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3658E" w14:textId="7A0ED021" w:rsidR="00B16403" w:rsidRPr="004B3051" w:rsidRDefault="00B16403">
      <w:pPr>
        <w:spacing w:after="232" w:line="259" w:lineRule="auto"/>
        <w:ind w:left="0" w:right="0" w:firstLine="0"/>
        <w:jc w:val="left"/>
        <w:rPr>
          <w:sz w:val="2"/>
        </w:rPr>
      </w:pPr>
    </w:p>
    <w:p w14:paraId="530BE0CF" w14:textId="77777777" w:rsidR="00B16403" w:rsidRDefault="00944BA3">
      <w:pPr>
        <w:numPr>
          <w:ilvl w:val="0"/>
          <w:numId w:val="1"/>
        </w:numPr>
        <w:spacing w:after="109" w:line="250" w:lineRule="auto"/>
        <w:ind w:right="0" w:hanging="283"/>
        <w:jc w:val="left"/>
      </w:pPr>
      <w:r>
        <w:rPr>
          <w:b/>
        </w:rPr>
        <w:t xml:space="preserve">OBJETIVO  </w:t>
      </w:r>
    </w:p>
    <w:p w14:paraId="48C39EC2" w14:textId="5F55479D" w:rsidR="009B3DB7" w:rsidRPr="009B3DB7" w:rsidRDefault="009B3DB7" w:rsidP="009B3DB7">
      <w:pPr>
        <w:spacing w:after="266"/>
        <w:ind w:left="283" w:right="0" w:firstLine="0"/>
        <w:rPr>
          <w:lang w:val="es-ES"/>
        </w:rPr>
      </w:pPr>
      <w:r>
        <w:t>Establecer los lineamientos base para el control de energía peligrosa relacionada con máquinas, equipos, sistemas o procesos que podrían ocasionar daños al personal como consecuencia de una energización inesperada, arranque o liberación de la energía almacenada</w:t>
      </w:r>
      <w:r w:rsidR="002E0B4B">
        <w:t>.</w:t>
      </w:r>
    </w:p>
    <w:p w14:paraId="1999A877" w14:textId="478EBDBC" w:rsidR="00B16403" w:rsidRDefault="00944BA3" w:rsidP="00BA0025">
      <w:pPr>
        <w:numPr>
          <w:ilvl w:val="0"/>
          <w:numId w:val="1"/>
        </w:numPr>
        <w:spacing w:after="109" w:line="250" w:lineRule="auto"/>
        <w:ind w:right="0" w:hanging="283"/>
        <w:jc w:val="left"/>
      </w:pPr>
      <w:r>
        <w:rPr>
          <w:b/>
        </w:rPr>
        <w:t xml:space="preserve">ALCANCE  </w:t>
      </w:r>
    </w:p>
    <w:p w14:paraId="1B506390" w14:textId="6FB04B99" w:rsidR="00065ABC" w:rsidRPr="00065ABC" w:rsidRDefault="00065ABC">
      <w:pPr>
        <w:spacing w:after="266"/>
        <w:ind w:left="283" w:right="0" w:firstLine="0"/>
        <w:rPr>
          <w:lang w:val="es-ES"/>
        </w:rPr>
      </w:pPr>
      <w:r w:rsidRPr="00065ABC">
        <w:rPr>
          <w:lang w:val="es-ES"/>
        </w:rPr>
        <w:t>Este procedimiento aplica a todas las actividades operativas y administrativas de Talleres Hidráulicos, así como a todos sus empleados, contratistas, subcontratistas y visitantes.</w:t>
      </w:r>
    </w:p>
    <w:p w14:paraId="63667B88" w14:textId="60AD52F8" w:rsidR="00B16403" w:rsidRDefault="00944BA3">
      <w:pPr>
        <w:numPr>
          <w:ilvl w:val="0"/>
          <w:numId w:val="1"/>
        </w:numPr>
        <w:spacing w:after="109" w:line="250" w:lineRule="auto"/>
        <w:ind w:right="0" w:hanging="283"/>
        <w:jc w:val="left"/>
      </w:pPr>
      <w:r>
        <w:rPr>
          <w:b/>
        </w:rPr>
        <w:t xml:space="preserve">REFERENCIAS </w:t>
      </w:r>
      <w:r w:rsidR="009D1DF5">
        <w:rPr>
          <w:b/>
        </w:rPr>
        <w:t>LEGALES Y OTRAS NORMAS</w:t>
      </w:r>
    </w:p>
    <w:p w14:paraId="6D9DFDF3" w14:textId="77777777" w:rsidR="00B16403" w:rsidRPr="000932A7" w:rsidRDefault="00944BA3">
      <w:pPr>
        <w:numPr>
          <w:ilvl w:val="2"/>
          <w:numId w:val="2"/>
        </w:numPr>
        <w:spacing w:after="0" w:line="259" w:lineRule="auto"/>
        <w:ind w:right="0" w:hanging="360"/>
        <w:jc w:val="left"/>
      </w:pPr>
      <w:r w:rsidRPr="000932A7">
        <w:t xml:space="preserve">Ley </w:t>
      </w:r>
      <w:proofErr w:type="spellStart"/>
      <w:r w:rsidRPr="000932A7">
        <w:t>N°</w:t>
      </w:r>
      <w:proofErr w:type="spellEnd"/>
      <w:r w:rsidRPr="000932A7">
        <w:t xml:space="preserve"> 29783 y su Reglamento aprobado mediante D.S. </w:t>
      </w:r>
      <w:proofErr w:type="spellStart"/>
      <w:r w:rsidRPr="000932A7">
        <w:t>N°</w:t>
      </w:r>
      <w:proofErr w:type="spellEnd"/>
      <w:r w:rsidRPr="000932A7">
        <w:t xml:space="preserve"> 005-2012-TR. </w:t>
      </w:r>
    </w:p>
    <w:p w14:paraId="2F2EBF42" w14:textId="4FAA422C" w:rsidR="00B16403" w:rsidRDefault="00944BA3" w:rsidP="00C057F4">
      <w:pPr>
        <w:numPr>
          <w:ilvl w:val="2"/>
          <w:numId w:val="2"/>
        </w:numPr>
        <w:spacing w:after="35" w:line="240" w:lineRule="auto"/>
        <w:ind w:right="0" w:hanging="360"/>
        <w:jc w:val="left"/>
      </w:pPr>
      <w:r w:rsidRPr="000932A7">
        <w:t xml:space="preserve">D.S. </w:t>
      </w:r>
      <w:proofErr w:type="spellStart"/>
      <w:r w:rsidRPr="000932A7">
        <w:t>N°</w:t>
      </w:r>
      <w:proofErr w:type="spellEnd"/>
      <w:r w:rsidRPr="000932A7">
        <w:t xml:space="preserve"> 024-2016-EM “Reglamento de Seguridad y Salud Ocupacional en Minería”</w:t>
      </w:r>
      <w:r w:rsidR="000932A7" w:rsidRPr="000932A7">
        <w:t xml:space="preserve"> y Modificatoria D.S. </w:t>
      </w:r>
      <w:proofErr w:type="spellStart"/>
      <w:r w:rsidR="000932A7" w:rsidRPr="000932A7">
        <w:t>N°</w:t>
      </w:r>
      <w:proofErr w:type="spellEnd"/>
      <w:r w:rsidR="000932A7" w:rsidRPr="000932A7">
        <w:t xml:space="preserve"> 023-2017-EM</w:t>
      </w:r>
    </w:p>
    <w:p w14:paraId="045984F7" w14:textId="77777777" w:rsidR="00AF1320" w:rsidRDefault="00AF1320" w:rsidP="00AF1320">
      <w:pPr>
        <w:spacing w:after="35" w:line="240" w:lineRule="auto"/>
        <w:ind w:left="705" w:right="0" w:firstLine="0"/>
        <w:jc w:val="left"/>
      </w:pPr>
    </w:p>
    <w:p w14:paraId="2F6C1308" w14:textId="464FE628" w:rsidR="00B16403" w:rsidRPr="00EF5184" w:rsidRDefault="00944BA3">
      <w:pPr>
        <w:numPr>
          <w:ilvl w:val="0"/>
          <w:numId w:val="1"/>
        </w:numPr>
        <w:spacing w:after="109" w:line="250" w:lineRule="auto"/>
        <w:ind w:right="0" w:hanging="283"/>
        <w:jc w:val="left"/>
      </w:pPr>
      <w:r>
        <w:rPr>
          <w:b/>
        </w:rPr>
        <w:t xml:space="preserve">DEFINICIONES </w:t>
      </w:r>
    </w:p>
    <w:p w14:paraId="4BC35080" w14:textId="77777777" w:rsidR="00482BE9" w:rsidRPr="00482BE9" w:rsidRDefault="00482BE9" w:rsidP="00482BE9">
      <w:pPr>
        <w:numPr>
          <w:ilvl w:val="1"/>
          <w:numId w:val="1"/>
        </w:numPr>
        <w:ind w:right="0" w:hanging="286"/>
      </w:pPr>
      <w:r w:rsidRPr="00482BE9">
        <w:rPr>
          <w:b/>
          <w:bCs/>
        </w:rPr>
        <w:t>Equipos de protección personal</w:t>
      </w:r>
      <w:r w:rsidRPr="00482BE9">
        <w:t xml:space="preserve"> (EPP): Dispositivos específicos a ser utilizados adecuadamente por el trabajador para que lo protejan de uno o varios riesgos que puedan amenazar su seguridad o salud en el trabajo.</w:t>
      </w:r>
    </w:p>
    <w:p w14:paraId="34C33267" w14:textId="77777777" w:rsidR="003717E9" w:rsidRPr="003717E9" w:rsidRDefault="003717E9" w:rsidP="003717E9">
      <w:pPr>
        <w:spacing w:after="0" w:line="240" w:lineRule="auto"/>
        <w:ind w:left="0" w:right="0" w:firstLine="0"/>
        <w:rPr>
          <w:rFonts w:eastAsia="Times New Roman"/>
          <w:bCs/>
          <w:color w:val="auto"/>
          <w:sz w:val="20"/>
          <w:szCs w:val="20"/>
          <w:lang w:val="es-ES" w:eastAsia="es-ES"/>
        </w:rPr>
      </w:pPr>
    </w:p>
    <w:p w14:paraId="4B1F7842" w14:textId="77777777" w:rsidR="003717E9" w:rsidRPr="00923955" w:rsidRDefault="003717E9" w:rsidP="007C154B">
      <w:pPr>
        <w:numPr>
          <w:ilvl w:val="1"/>
          <w:numId w:val="1"/>
        </w:numPr>
        <w:ind w:right="0" w:hanging="286"/>
        <w:rPr>
          <w:rFonts w:eastAsia="Times New Roman"/>
          <w:color w:val="auto"/>
          <w:szCs w:val="24"/>
          <w:lang w:val="es-ES" w:eastAsia="es-ES"/>
        </w:rPr>
      </w:pPr>
      <w:r w:rsidRPr="00923955">
        <w:rPr>
          <w:b/>
          <w:szCs w:val="24"/>
        </w:rPr>
        <w:t>Técnico de ensamblaje</w:t>
      </w:r>
      <w:r w:rsidRPr="00923955">
        <w:rPr>
          <w:rFonts w:eastAsia="Times New Roman"/>
          <w:b/>
          <w:color w:val="auto"/>
          <w:szCs w:val="24"/>
          <w:lang w:val="es-ES" w:eastAsia="es-ES"/>
        </w:rPr>
        <w:t xml:space="preserve">: </w:t>
      </w:r>
      <w:r w:rsidRPr="00923955">
        <w:rPr>
          <w:rFonts w:eastAsia="Times New Roman"/>
          <w:color w:val="auto"/>
          <w:szCs w:val="24"/>
          <w:lang w:val="es-ES" w:eastAsia="es-ES"/>
        </w:rPr>
        <w:t>Persona físicamente apta y capacitada en temas seguridad, salud ocupacional y medio ambiente, encargada de realizar las operaciones de cortado, pelado, limpieza y prensado de mangueras hidráulicas.</w:t>
      </w:r>
    </w:p>
    <w:p w14:paraId="115565DA" w14:textId="77777777" w:rsidR="003717E9" w:rsidRPr="00923955" w:rsidRDefault="003717E9" w:rsidP="007C154B">
      <w:pPr>
        <w:spacing w:after="0" w:line="240" w:lineRule="auto"/>
        <w:ind w:left="708" w:right="0" w:firstLine="0"/>
        <w:rPr>
          <w:rFonts w:eastAsia="Times New Roman"/>
          <w:color w:val="auto"/>
          <w:szCs w:val="24"/>
          <w:lang w:val="es-ES" w:eastAsia="es-ES"/>
        </w:rPr>
      </w:pPr>
    </w:p>
    <w:p w14:paraId="143128ED" w14:textId="3E53598E" w:rsidR="003717E9" w:rsidRPr="00923955" w:rsidRDefault="00CD5D80" w:rsidP="007C154B">
      <w:pPr>
        <w:numPr>
          <w:ilvl w:val="1"/>
          <w:numId w:val="1"/>
        </w:numPr>
        <w:ind w:right="0" w:hanging="286"/>
        <w:rPr>
          <w:rFonts w:eastAsia="Times New Roman"/>
          <w:color w:val="auto"/>
          <w:szCs w:val="24"/>
          <w:lang w:val="es-ES" w:eastAsia="es-ES"/>
        </w:rPr>
      </w:pPr>
      <w:r w:rsidRPr="00923955">
        <w:rPr>
          <w:b/>
          <w:szCs w:val="24"/>
        </w:rPr>
        <w:t xml:space="preserve">Técnico </w:t>
      </w:r>
      <w:r w:rsidR="003717E9" w:rsidRPr="00923955">
        <w:rPr>
          <w:b/>
          <w:szCs w:val="24"/>
        </w:rPr>
        <w:t>Supervisor</w:t>
      </w:r>
      <w:r w:rsidR="003717E9" w:rsidRPr="00923955">
        <w:rPr>
          <w:rFonts w:eastAsia="Times New Roman"/>
          <w:b/>
          <w:color w:val="auto"/>
          <w:szCs w:val="24"/>
          <w:lang w:val="es-ES" w:eastAsia="es-ES"/>
        </w:rPr>
        <w:t>:</w:t>
      </w:r>
      <w:r w:rsidR="003717E9" w:rsidRPr="00923955">
        <w:rPr>
          <w:rFonts w:eastAsia="Times New Roman"/>
          <w:color w:val="auto"/>
          <w:szCs w:val="24"/>
          <w:lang w:val="es-ES" w:eastAsia="es-ES"/>
        </w:rPr>
        <w:t xml:space="preserve"> Personal capacitado en temas de seguridad, salud ocupacional y medio ambiente, encargado de verificar el cumplimiento adecuado de las operaciones de cortado, pelado, limpieza y prensado de mangueras hidráulicas, </w:t>
      </w:r>
      <w:r w:rsidRPr="00923955">
        <w:rPr>
          <w:rFonts w:eastAsia="Times New Roman"/>
          <w:color w:val="auto"/>
          <w:szCs w:val="24"/>
          <w:lang w:val="es-ES" w:eastAsia="es-ES"/>
        </w:rPr>
        <w:t>de acuerdo con el</w:t>
      </w:r>
      <w:r w:rsidR="003717E9" w:rsidRPr="00923955">
        <w:rPr>
          <w:rFonts w:eastAsia="Times New Roman"/>
          <w:color w:val="auto"/>
          <w:szCs w:val="24"/>
          <w:lang w:val="es-ES" w:eastAsia="es-ES"/>
        </w:rPr>
        <w:t xml:space="preserve"> procedimiento establecido.</w:t>
      </w:r>
    </w:p>
    <w:p w14:paraId="3CFBBF93" w14:textId="77777777" w:rsidR="003717E9" w:rsidRPr="003717E9" w:rsidRDefault="003717E9" w:rsidP="007C154B">
      <w:pPr>
        <w:spacing w:after="0" w:line="240" w:lineRule="auto"/>
        <w:ind w:left="0" w:right="0" w:firstLine="0"/>
        <w:rPr>
          <w:rFonts w:eastAsia="Times New Roman"/>
          <w:color w:val="auto"/>
          <w:sz w:val="20"/>
          <w:szCs w:val="20"/>
          <w:lang w:val="es-ES" w:eastAsia="es-ES"/>
        </w:rPr>
      </w:pPr>
    </w:p>
    <w:p w14:paraId="446D0E09" w14:textId="76DD1961" w:rsidR="00B16403" w:rsidRDefault="00944BA3" w:rsidP="007C154B">
      <w:pPr>
        <w:numPr>
          <w:ilvl w:val="1"/>
          <w:numId w:val="1"/>
        </w:numPr>
        <w:ind w:right="0" w:hanging="286"/>
        <w:rPr>
          <w:szCs w:val="24"/>
        </w:rPr>
      </w:pPr>
      <w:r w:rsidRPr="00923955">
        <w:rPr>
          <w:b/>
          <w:szCs w:val="24"/>
        </w:rPr>
        <w:t>SSOMA</w:t>
      </w:r>
      <w:r w:rsidRPr="00923955">
        <w:rPr>
          <w:szCs w:val="24"/>
        </w:rPr>
        <w:t xml:space="preserve">: Seguridad, Salud Ocupacional, Medio Ambiente y Calidad. </w:t>
      </w:r>
    </w:p>
    <w:p w14:paraId="0D309419" w14:textId="77777777" w:rsidR="00625290" w:rsidRDefault="00625290" w:rsidP="00625290">
      <w:pPr>
        <w:pStyle w:val="Prrafodelista"/>
      </w:pPr>
    </w:p>
    <w:p w14:paraId="3EB5EBFA" w14:textId="3449FA04" w:rsidR="00625290" w:rsidRDefault="00625290" w:rsidP="00625290">
      <w:pPr>
        <w:numPr>
          <w:ilvl w:val="1"/>
          <w:numId w:val="1"/>
        </w:numPr>
        <w:ind w:right="0" w:hanging="286"/>
        <w:rPr>
          <w:lang w:eastAsia="es-ES"/>
        </w:rPr>
      </w:pPr>
      <w:r w:rsidRPr="00625290">
        <w:rPr>
          <w:b/>
          <w:bCs/>
          <w:lang w:eastAsia="es-ES"/>
        </w:rPr>
        <w:t xml:space="preserve">Puesta a </w:t>
      </w:r>
      <w:r w:rsidRPr="00625290">
        <w:rPr>
          <w:b/>
          <w:bCs/>
          <w:szCs w:val="24"/>
        </w:rPr>
        <w:t>tierra</w:t>
      </w:r>
      <w:r w:rsidR="00E8363A">
        <w:rPr>
          <w:b/>
          <w:bCs/>
          <w:szCs w:val="24"/>
        </w:rPr>
        <w:t xml:space="preserve"> (</w:t>
      </w:r>
      <w:r w:rsidR="00E8363A" w:rsidRPr="00E8363A">
        <w:rPr>
          <w:b/>
          <w:bCs/>
          <w:szCs w:val="24"/>
        </w:rPr>
        <w:t>Aterramiento)</w:t>
      </w:r>
      <w:r w:rsidRPr="00625290">
        <w:rPr>
          <w:b/>
          <w:bCs/>
          <w:szCs w:val="24"/>
        </w:rPr>
        <w:t xml:space="preserve">: </w:t>
      </w:r>
      <w:r>
        <w:rPr>
          <w:lang w:eastAsia="es-ES"/>
        </w:rPr>
        <w:t xml:space="preserve">Es </w:t>
      </w:r>
      <w:r w:rsidRPr="00B62114">
        <w:rPr>
          <w:lang w:eastAsia="es-ES"/>
        </w:rPr>
        <w:t xml:space="preserve">toda la ligazón metálica directa, de sección suficiente, con objetivo de conseguir que </w:t>
      </w:r>
      <w:r>
        <w:rPr>
          <w:lang w:eastAsia="es-ES"/>
        </w:rPr>
        <w:t>n</w:t>
      </w:r>
      <w:r w:rsidRPr="00B62114">
        <w:rPr>
          <w:lang w:eastAsia="es-ES"/>
        </w:rPr>
        <w:t>o existan diferencias de potencial peligrosas</w:t>
      </w:r>
      <w:r>
        <w:rPr>
          <w:lang w:eastAsia="es-ES"/>
        </w:rPr>
        <w:t>.</w:t>
      </w:r>
    </w:p>
    <w:p w14:paraId="6407EAB5" w14:textId="77777777" w:rsidR="003F1B10" w:rsidRDefault="003F1B10" w:rsidP="003F1B10">
      <w:pPr>
        <w:ind w:left="569" w:right="0" w:firstLine="0"/>
      </w:pPr>
    </w:p>
    <w:p w14:paraId="7D7AE2F1" w14:textId="298573DF" w:rsidR="003F1B10" w:rsidRDefault="003F1B10" w:rsidP="003F1B10">
      <w:pPr>
        <w:numPr>
          <w:ilvl w:val="1"/>
          <w:numId w:val="1"/>
        </w:numPr>
        <w:ind w:right="0" w:hanging="286"/>
      </w:pPr>
      <w:r w:rsidRPr="003F1B10">
        <w:rPr>
          <w:b/>
          <w:bCs/>
        </w:rPr>
        <w:lastRenderedPageBreak/>
        <w:t>Bloqueo</w:t>
      </w:r>
      <w:r>
        <w:rPr>
          <w:b/>
          <w:bCs/>
        </w:rPr>
        <w:t xml:space="preserve">: </w:t>
      </w:r>
      <w:r w:rsidRPr="00A228B9">
        <w:t>Consiste en mantener bajo control todas las fuentes de energías potencialmente peligrosas que pueden dañar a las personas al intervenir en un equipo, instalación o circuito de proceso.</w:t>
      </w:r>
    </w:p>
    <w:p w14:paraId="45BCBC20" w14:textId="77777777" w:rsidR="00E05F53" w:rsidRDefault="00E05F53" w:rsidP="00E05F53">
      <w:pPr>
        <w:pStyle w:val="Prrafodelista"/>
      </w:pPr>
    </w:p>
    <w:p w14:paraId="6C2C2673" w14:textId="60B97358" w:rsidR="00E05F53" w:rsidRDefault="00E05F53" w:rsidP="00E05F53">
      <w:pPr>
        <w:numPr>
          <w:ilvl w:val="1"/>
          <w:numId w:val="1"/>
        </w:numPr>
        <w:ind w:right="0" w:hanging="286"/>
      </w:pPr>
      <w:r w:rsidRPr="00E05F53">
        <w:rPr>
          <w:b/>
          <w:bCs/>
          <w:lang w:val="es-ES"/>
        </w:rPr>
        <w:t xml:space="preserve">Dispositivo Bloqueador: </w:t>
      </w:r>
      <w:r w:rsidRPr="00A228B9">
        <w:t>Accesorio que evita que la fuente de energía pueda ser manipulada y consiguientemente activada durante la realización de algún tipo de trabajo.</w:t>
      </w:r>
    </w:p>
    <w:p w14:paraId="7B876F33" w14:textId="77777777" w:rsidR="00E0149F" w:rsidRDefault="00E0149F" w:rsidP="00E0149F">
      <w:pPr>
        <w:pStyle w:val="Prrafodelista"/>
      </w:pPr>
    </w:p>
    <w:p w14:paraId="394E4F54" w14:textId="5B828EEB" w:rsidR="00E0149F" w:rsidRPr="00E0149F" w:rsidRDefault="00E0149F" w:rsidP="00E0149F">
      <w:pPr>
        <w:numPr>
          <w:ilvl w:val="1"/>
          <w:numId w:val="1"/>
        </w:numPr>
        <w:ind w:right="0" w:hanging="286"/>
        <w:rPr>
          <w:rFonts w:eastAsia="Times New Roman" w:cs="Times New Roman"/>
          <w:b/>
          <w:bCs/>
          <w:color w:val="auto"/>
          <w:lang w:val="es-ES"/>
        </w:rPr>
      </w:pPr>
      <w:r w:rsidRPr="00E0149F">
        <w:rPr>
          <w:b/>
          <w:bCs/>
          <w:lang w:val="es-ES"/>
        </w:rPr>
        <w:t>Desbloqueo</w:t>
      </w:r>
      <w:r>
        <w:rPr>
          <w:b/>
          <w:bCs/>
          <w:lang w:val="es-ES"/>
        </w:rPr>
        <w:t xml:space="preserve">: </w:t>
      </w:r>
      <w:r>
        <w:t>Es cuando se retira un candado, llave o trabamiento de un dispositivo bloqueador de energía, después del término de cualquier tipo de actividad.</w:t>
      </w:r>
    </w:p>
    <w:p w14:paraId="458ADE85" w14:textId="3AB1B97E" w:rsidR="00E0149F" w:rsidRDefault="00E0149F" w:rsidP="00E0149F">
      <w:pPr>
        <w:ind w:left="569" w:right="0" w:firstLine="0"/>
      </w:pPr>
    </w:p>
    <w:p w14:paraId="383672A2" w14:textId="29932A3A" w:rsidR="00E0149F" w:rsidRDefault="00E0149F" w:rsidP="00B22D44">
      <w:pPr>
        <w:numPr>
          <w:ilvl w:val="1"/>
          <w:numId w:val="1"/>
        </w:numPr>
        <w:ind w:right="0" w:hanging="286"/>
      </w:pPr>
      <w:r w:rsidRPr="00CE548A">
        <w:rPr>
          <w:b/>
          <w:bCs/>
          <w:lang w:val="es-ES"/>
        </w:rPr>
        <w:t>Etiquetado</w:t>
      </w:r>
      <w:r w:rsidR="00CE548A" w:rsidRPr="00CE548A">
        <w:rPr>
          <w:b/>
          <w:bCs/>
          <w:lang w:val="es-ES"/>
        </w:rPr>
        <w:t xml:space="preserve">: </w:t>
      </w:r>
      <w:r>
        <w:t>Acto o técnica de colocar (fijar) tarjetas de señalización en un lugar visible y adecuado, de acuerdo con el procedimiento establecido, asegurando su visualización para que la energía aislada no sea liberada o que el equipo no deba ser operada hasta que el dispositivo de bloqueo sea removido.</w:t>
      </w:r>
    </w:p>
    <w:p w14:paraId="1BD87C3B" w14:textId="77777777" w:rsidR="00E0149F" w:rsidRDefault="00E0149F" w:rsidP="00E0149F">
      <w:pPr>
        <w:pStyle w:val="Pargrafo2"/>
      </w:pPr>
      <w:r>
        <w:t>El etiquetado es una acción complementaria de señalización, ésta no sustituye el candado (bloqueo o tranca) y no es considerada como una forma segura de bloqueo. Este acto asociado al uso del candado indica que la fuente de energía no puede ser operada.</w:t>
      </w:r>
    </w:p>
    <w:p w14:paraId="5FEF0216" w14:textId="3C4D6B18" w:rsidR="00E0149F" w:rsidRPr="00CE548A" w:rsidRDefault="00E0149F" w:rsidP="00E0149F">
      <w:pPr>
        <w:ind w:left="569" w:right="0" w:firstLine="0"/>
        <w:rPr>
          <w:b/>
          <w:bCs/>
        </w:rPr>
      </w:pPr>
    </w:p>
    <w:p w14:paraId="4BBB77A5" w14:textId="21F12A48" w:rsidR="00E0149F" w:rsidRDefault="00E0149F" w:rsidP="003144C1">
      <w:pPr>
        <w:numPr>
          <w:ilvl w:val="1"/>
          <w:numId w:val="1"/>
        </w:numPr>
        <w:ind w:right="0" w:hanging="286"/>
      </w:pPr>
      <w:r w:rsidRPr="00CE548A">
        <w:rPr>
          <w:b/>
          <w:bCs/>
          <w:lang w:val="es-ES"/>
        </w:rPr>
        <w:t xml:space="preserve">Energía </w:t>
      </w:r>
      <w:r w:rsidR="002236A6" w:rsidRPr="00CE548A">
        <w:rPr>
          <w:b/>
          <w:bCs/>
          <w:lang w:val="es-ES"/>
        </w:rPr>
        <w:t>Cero:</w:t>
      </w:r>
      <w:r w:rsidR="00CE548A" w:rsidRPr="00CE548A">
        <w:rPr>
          <w:b/>
          <w:bCs/>
          <w:lang w:val="es-ES"/>
        </w:rPr>
        <w:t xml:space="preserve"> </w:t>
      </w:r>
      <w:r w:rsidR="002236A6">
        <w:t>Condición del</w:t>
      </w:r>
      <w:r>
        <w:t xml:space="preserve"> equipo, máquina, instalación o sistema donde todas las formas de energía están bloqueadas y/o desactivadas.</w:t>
      </w:r>
    </w:p>
    <w:p w14:paraId="01124C64" w14:textId="53F09D8C" w:rsidR="00E0149F" w:rsidRDefault="00E0149F" w:rsidP="00E0149F">
      <w:pPr>
        <w:ind w:left="569" w:right="0" w:firstLine="0"/>
      </w:pPr>
    </w:p>
    <w:p w14:paraId="39015848" w14:textId="60F215EA" w:rsidR="00E0149F" w:rsidRDefault="005E0F0C" w:rsidP="002C4820">
      <w:pPr>
        <w:numPr>
          <w:ilvl w:val="1"/>
          <w:numId w:val="1"/>
        </w:numPr>
        <w:ind w:right="0" w:hanging="286"/>
      </w:pPr>
      <w:r>
        <w:rPr>
          <w:b/>
          <w:bCs/>
          <w:lang w:val="es-ES"/>
        </w:rPr>
        <w:t xml:space="preserve">Responsable </w:t>
      </w:r>
      <w:r w:rsidR="00E0149F" w:rsidRPr="00CE548A">
        <w:rPr>
          <w:b/>
          <w:bCs/>
          <w:lang w:val="es-ES"/>
        </w:rPr>
        <w:t xml:space="preserve">de </w:t>
      </w:r>
      <w:r w:rsidRPr="00CE548A">
        <w:rPr>
          <w:b/>
          <w:bCs/>
          <w:lang w:val="es-ES"/>
        </w:rPr>
        <w:t>Bloqueo:</w:t>
      </w:r>
      <w:r w:rsidR="00CE548A" w:rsidRPr="00CE548A">
        <w:rPr>
          <w:b/>
          <w:bCs/>
          <w:lang w:val="es-ES"/>
        </w:rPr>
        <w:t xml:space="preserve"> </w:t>
      </w:r>
      <w:r w:rsidR="00E0149F">
        <w:t xml:space="preserve">Persona entrenada, calificada y debidamente autorizada por </w:t>
      </w:r>
      <w:r>
        <w:t>TH</w:t>
      </w:r>
      <w:r w:rsidR="00E0149F">
        <w:t>, que coordina el bloqueo, desbloqueo y etiquetado de las máquinas, equipos y/o sistemas con el objetivo de ejecutar cualquier tipo de actividad (limpieza, reparación, inspecciones, etc.), debiendo tener un alto conocimiento de los sistemas de su área de responsabilidad.</w:t>
      </w:r>
    </w:p>
    <w:p w14:paraId="50D8EB69" w14:textId="4CDF025B" w:rsidR="00E0149F" w:rsidRPr="00CE548A" w:rsidRDefault="00E0149F" w:rsidP="0026667D">
      <w:pPr>
        <w:ind w:left="283" w:right="0" w:firstLine="0"/>
        <w:rPr>
          <w:b/>
          <w:bCs/>
        </w:rPr>
      </w:pPr>
    </w:p>
    <w:p w14:paraId="7C0528E0" w14:textId="01D47FD5" w:rsidR="00E0149F" w:rsidRDefault="00E0149F" w:rsidP="00646D4E">
      <w:pPr>
        <w:numPr>
          <w:ilvl w:val="1"/>
          <w:numId w:val="1"/>
        </w:numPr>
        <w:ind w:right="0" w:hanging="286"/>
      </w:pPr>
      <w:r w:rsidRPr="00CE548A">
        <w:rPr>
          <w:b/>
          <w:bCs/>
          <w:lang w:val="es-ES"/>
        </w:rPr>
        <w:t xml:space="preserve">Fuente de </w:t>
      </w:r>
      <w:r w:rsidR="005E0F0C" w:rsidRPr="00CE548A">
        <w:rPr>
          <w:b/>
          <w:bCs/>
          <w:lang w:val="es-ES"/>
        </w:rPr>
        <w:t>energía:</w:t>
      </w:r>
      <w:r w:rsidR="00CE548A" w:rsidRPr="00CE548A">
        <w:rPr>
          <w:b/>
          <w:bCs/>
          <w:lang w:val="es-ES"/>
        </w:rPr>
        <w:t xml:space="preserve"> </w:t>
      </w:r>
      <w:r>
        <w:t>Toda fuente capaz de almacenar, generar o liberar energía eléctrica, mecánica, hidráulica, neumática, química, térmica, radioactiva, entre otras.</w:t>
      </w:r>
    </w:p>
    <w:p w14:paraId="5CE4D629" w14:textId="7CC1C84C" w:rsidR="00E0149F" w:rsidRDefault="00E0149F" w:rsidP="00E0149F">
      <w:pPr>
        <w:ind w:left="569" w:right="0" w:firstLine="0"/>
      </w:pPr>
    </w:p>
    <w:p w14:paraId="312E0A50" w14:textId="4E4E7EE5" w:rsidR="00AE576E" w:rsidRDefault="00AE576E" w:rsidP="00E0149F">
      <w:pPr>
        <w:ind w:left="569" w:right="0" w:firstLine="0"/>
      </w:pPr>
    </w:p>
    <w:p w14:paraId="3466FD3F" w14:textId="77777777" w:rsidR="00AE576E" w:rsidRDefault="00AE576E" w:rsidP="00E0149F">
      <w:pPr>
        <w:ind w:left="569" w:right="0" w:firstLine="0"/>
      </w:pPr>
    </w:p>
    <w:p w14:paraId="004E314F" w14:textId="77777777" w:rsidR="00AA56D0" w:rsidRPr="0026667D" w:rsidRDefault="00AA56D0" w:rsidP="0026667D">
      <w:pPr>
        <w:numPr>
          <w:ilvl w:val="1"/>
          <w:numId w:val="1"/>
        </w:numPr>
        <w:ind w:right="0" w:hanging="286"/>
        <w:rPr>
          <w:rFonts w:cs="Times New Roman"/>
          <w:b/>
          <w:bCs/>
          <w:lang w:val="es-ES"/>
        </w:rPr>
      </w:pPr>
      <w:r w:rsidRPr="0026667D">
        <w:rPr>
          <w:b/>
          <w:bCs/>
          <w:lang w:val="es-ES"/>
        </w:rPr>
        <w:lastRenderedPageBreak/>
        <w:t>Dispositivo</w:t>
      </w:r>
      <w:r>
        <w:rPr>
          <w:lang w:val="es-ES"/>
        </w:rPr>
        <w:t xml:space="preserve"> </w:t>
      </w:r>
      <w:r w:rsidRPr="0026667D">
        <w:rPr>
          <w:b/>
          <w:bCs/>
          <w:lang w:val="es-ES"/>
        </w:rPr>
        <w:t>mecánico de bloqueo</w:t>
      </w:r>
    </w:p>
    <w:p w14:paraId="52C651EE" w14:textId="77777777" w:rsidR="00AA56D0" w:rsidRDefault="00AA56D0" w:rsidP="00AA56D0">
      <w:pPr>
        <w:pStyle w:val="Pargrafo2"/>
      </w:pPr>
      <w:r>
        <w:t>Es la parte mecánica de las llaves eléctricas, que cuando están abiertas permiten la fijación de los candados de seguridad impidiendo su cierre. O son dispositivos instalados en las puertas de los paneles eléctricos que cuando están trabados por el candado impiden la apertura de la puerta del panel. Pueden ser también dispositivos como corrientes o coberturas para bloqueo de válvulas, o también batientes, placas de planchas soldadas para el bloqueo mecánico.</w:t>
      </w:r>
    </w:p>
    <w:p w14:paraId="0550941E" w14:textId="33282892" w:rsidR="00AA56D0" w:rsidRDefault="00AA56D0" w:rsidP="00E0149F">
      <w:pPr>
        <w:ind w:left="569" w:right="0" w:firstLine="0"/>
      </w:pPr>
    </w:p>
    <w:p w14:paraId="749C1D10" w14:textId="77777777" w:rsidR="00AA56D0" w:rsidRPr="0026667D" w:rsidRDefault="00AA56D0" w:rsidP="0026667D">
      <w:pPr>
        <w:numPr>
          <w:ilvl w:val="1"/>
          <w:numId w:val="1"/>
        </w:numPr>
        <w:ind w:right="0" w:hanging="286"/>
        <w:rPr>
          <w:rFonts w:cs="Times New Roman"/>
          <w:b/>
          <w:bCs/>
          <w:lang w:val="es-ES"/>
        </w:rPr>
      </w:pPr>
      <w:r w:rsidRPr="0026667D">
        <w:rPr>
          <w:b/>
          <w:bCs/>
          <w:lang w:val="es-ES"/>
        </w:rPr>
        <w:t xml:space="preserve">Matriz de bloqueo </w:t>
      </w:r>
    </w:p>
    <w:p w14:paraId="2413F576" w14:textId="77777777" w:rsidR="00AA56D0" w:rsidRDefault="00AA56D0" w:rsidP="00AA56D0">
      <w:pPr>
        <w:pStyle w:val="Pargrafo2"/>
      </w:pPr>
      <w:r>
        <w:t xml:space="preserve">Es una plantilla que demuestra las energías a ser bloqueadas en cada sistema, conteniendo la relación de las fuentes de energías que entran y las que salen de este sistema garantizando, así el bloqueo de todas las fuentes de energías periféricas que alimenta o se deriva del sistema principal. </w:t>
      </w:r>
    </w:p>
    <w:p w14:paraId="26A92C8E" w14:textId="08888907" w:rsidR="00AA56D0" w:rsidRDefault="00AA56D0" w:rsidP="00E0149F">
      <w:pPr>
        <w:ind w:left="569" w:right="0" w:firstLine="0"/>
      </w:pPr>
    </w:p>
    <w:p w14:paraId="24BE743C" w14:textId="77777777" w:rsidR="00482BE9" w:rsidRDefault="00482BE9" w:rsidP="00482BE9">
      <w:pPr>
        <w:pStyle w:val="Prrafodelista"/>
        <w:rPr>
          <w:szCs w:val="24"/>
        </w:rPr>
      </w:pPr>
    </w:p>
    <w:p w14:paraId="3B79550F" w14:textId="77777777" w:rsidR="00B16403" w:rsidRDefault="00944BA3" w:rsidP="00AE576E">
      <w:pPr>
        <w:numPr>
          <w:ilvl w:val="0"/>
          <w:numId w:val="1"/>
        </w:numPr>
        <w:spacing w:after="230" w:line="250" w:lineRule="auto"/>
        <w:ind w:left="284" w:right="0" w:hanging="284"/>
        <w:jc w:val="left"/>
      </w:pPr>
      <w:r>
        <w:rPr>
          <w:b/>
        </w:rPr>
        <w:t xml:space="preserve">ESPECIFICACIONES DEL ESTÁNDAR </w:t>
      </w:r>
    </w:p>
    <w:p w14:paraId="26889FFF" w14:textId="6CC71956" w:rsidR="00043F6A" w:rsidRDefault="00944BA3" w:rsidP="00043F6A">
      <w:pPr>
        <w:spacing w:after="0" w:line="259" w:lineRule="auto"/>
        <w:ind w:right="0" w:firstLine="0"/>
        <w:jc w:val="left"/>
      </w:pPr>
      <w:r>
        <w:t xml:space="preserve"> </w:t>
      </w:r>
    </w:p>
    <w:tbl>
      <w:tblPr>
        <w:tblW w:w="10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280"/>
        <w:gridCol w:w="1872"/>
        <w:gridCol w:w="1701"/>
        <w:gridCol w:w="10"/>
      </w:tblGrid>
      <w:tr w:rsidR="00043F6A" w:rsidRPr="0020196C" w14:paraId="07141E0C" w14:textId="77777777" w:rsidTr="0085162E">
        <w:trPr>
          <w:gridAfter w:val="1"/>
          <w:wAfter w:w="10" w:type="dxa"/>
          <w:jc w:val="center"/>
        </w:trPr>
        <w:tc>
          <w:tcPr>
            <w:tcW w:w="1838" w:type="dxa"/>
            <w:shd w:val="clear" w:color="auto" w:fill="FFFFFF"/>
            <w:vAlign w:val="center"/>
          </w:tcPr>
          <w:p w14:paraId="1F88206F" w14:textId="77777777" w:rsidR="00043F6A" w:rsidRPr="003F15EB" w:rsidRDefault="00043F6A" w:rsidP="00E318AF">
            <w:pPr>
              <w:ind w:left="0" w:firstLine="0"/>
              <w:jc w:val="center"/>
              <w:rPr>
                <w:rFonts w:eastAsia="Calibri"/>
                <w:b/>
                <w:sz w:val="20"/>
                <w:szCs w:val="20"/>
              </w:rPr>
            </w:pPr>
            <w:r w:rsidRPr="003F15EB">
              <w:rPr>
                <w:rFonts w:eastAsia="Calibri"/>
                <w:b/>
                <w:sz w:val="20"/>
                <w:szCs w:val="20"/>
              </w:rPr>
              <w:t>ETAPA</w:t>
            </w:r>
          </w:p>
        </w:tc>
        <w:tc>
          <w:tcPr>
            <w:tcW w:w="5280" w:type="dxa"/>
            <w:shd w:val="clear" w:color="auto" w:fill="FFFFFF"/>
            <w:vAlign w:val="center"/>
          </w:tcPr>
          <w:p w14:paraId="44510C81" w14:textId="77777777" w:rsidR="00043F6A" w:rsidRPr="003F15EB" w:rsidRDefault="00043F6A" w:rsidP="00E318AF">
            <w:pPr>
              <w:ind w:left="0" w:firstLine="0"/>
              <w:jc w:val="center"/>
              <w:rPr>
                <w:rFonts w:eastAsia="Calibri"/>
                <w:b/>
                <w:sz w:val="20"/>
                <w:szCs w:val="20"/>
              </w:rPr>
            </w:pPr>
            <w:r w:rsidRPr="003F15EB">
              <w:rPr>
                <w:rFonts w:eastAsia="Calibri"/>
                <w:b/>
                <w:sz w:val="20"/>
                <w:szCs w:val="20"/>
              </w:rPr>
              <w:t>DESCRIPCION</w:t>
            </w:r>
          </w:p>
        </w:tc>
        <w:tc>
          <w:tcPr>
            <w:tcW w:w="1872" w:type="dxa"/>
            <w:shd w:val="clear" w:color="auto" w:fill="FFFFFF"/>
            <w:vAlign w:val="center"/>
          </w:tcPr>
          <w:p w14:paraId="745983F5" w14:textId="77777777" w:rsidR="00043F6A" w:rsidRPr="003F15EB" w:rsidRDefault="00043F6A" w:rsidP="00F1756A">
            <w:pPr>
              <w:ind w:left="0" w:firstLine="0"/>
              <w:jc w:val="center"/>
              <w:rPr>
                <w:rFonts w:eastAsia="Calibri"/>
                <w:b/>
                <w:sz w:val="20"/>
                <w:szCs w:val="20"/>
              </w:rPr>
            </w:pPr>
            <w:r w:rsidRPr="003F15EB">
              <w:rPr>
                <w:rFonts w:eastAsia="Calibri"/>
                <w:b/>
                <w:sz w:val="20"/>
                <w:szCs w:val="20"/>
              </w:rPr>
              <w:t>RESPONSABLE</w:t>
            </w:r>
          </w:p>
        </w:tc>
        <w:tc>
          <w:tcPr>
            <w:tcW w:w="1701" w:type="dxa"/>
            <w:shd w:val="clear" w:color="auto" w:fill="FFFFFF"/>
            <w:vAlign w:val="center"/>
          </w:tcPr>
          <w:p w14:paraId="292838B4" w14:textId="77777777" w:rsidR="00043F6A" w:rsidRPr="003F15EB" w:rsidRDefault="00043F6A" w:rsidP="00F1756A">
            <w:pPr>
              <w:ind w:left="43" w:firstLine="0"/>
              <w:jc w:val="center"/>
              <w:rPr>
                <w:rFonts w:eastAsia="Calibri"/>
                <w:b/>
                <w:sz w:val="20"/>
                <w:szCs w:val="20"/>
              </w:rPr>
            </w:pPr>
            <w:r w:rsidRPr="003F15EB">
              <w:rPr>
                <w:rFonts w:eastAsia="Calibri"/>
                <w:b/>
                <w:sz w:val="20"/>
                <w:szCs w:val="20"/>
              </w:rPr>
              <w:t>REGISTRO</w:t>
            </w:r>
          </w:p>
        </w:tc>
      </w:tr>
      <w:tr w:rsidR="004E5DBC" w:rsidRPr="0020196C" w14:paraId="60314071" w14:textId="77777777" w:rsidTr="0085162E">
        <w:trPr>
          <w:jc w:val="center"/>
        </w:trPr>
        <w:tc>
          <w:tcPr>
            <w:tcW w:w="10701" w:type="dxa"/>
            <w:gridSpan w:val="5"/>
            <w:shd w:val="clear" w:color="auto" w:fill="D6A300"/>
          </w:tcPr>
          <w:p w14:paraId="29D15EDE" w14:textId="2E944E17" w:rsidR="004E5DBC" w:rsidRPr="003F15EB" w:rsidRDefault="004E5DBC" w:rsidP="004E5DBC">
            <w:pPr>
              <w:rPr>
                <w:rFonts w:eastAsia="Calibri"/>
                <w:b/>
                <w:sz w:val="20"/>
                <w:szCs w:val="20"/>
              </w:rPr>
            </w:pPr>
          </w:p>
        </w:tc>
      </w:tr>
      <w:tr w:rsidR="003E458C" w:rsidRPr="004E5DBC" w14:paraId="51321220" w14:textId="77777777" w:rsidTr="0085162E">
        <w:trPr>
          <w:gridAfter w:val="1"/>
          <w:wAfter w:w="10" w:type="dxa"/>
          <w:trHeight w:val="2743"/>
          <w:jc w:val="center"/>
        </w:trPr>
        <w:tc>
          <w:tcPr>
            <w:tcW w:w="1838" w:type="dxa"/>
            <w:shd w:val="clear" w:color="auto" w:fill="auto"/>
            <w:vAlign w:val="center"/>
          </w:tcPr>
          <w:p w14:paraId="5C820810" w14:textId="4955F171" w:rsidR="003E458C" w:rsidRPr="00E54881" w:rsidRDefault="00D377A2" w:rsidP="003E458C">
            <w:pPr>
              <w:ind w:left="0" w:firstLine="8"/>
              <w:rPr>
                <w:rFonts w:eastAsia="Calibri"/>
                <w:szCs w:val="24"/>
              </w:rPr>
            </w:pPr>
            <w:r>
              <w:rPr>
                <w:sz w:val="20"/>
                <w:szCs w:val="20"/>
              </w:rPr>
              <w:t>Requisitos del equipo</w:t>
            </w:r>
            <w:r w:rsidR="00AE33CF">
              <w:rPr>
                <w:sz w:val="20"/>
                <w:szCs w:val="20"/>
              </w:rPr>
              <w:t xml:space="preserve"> y/o herramienta</w:t>
            </w:r>
            <w:r w:rsidR="00974023">
              <w:rPr>
                <w:sz w:val="20"/>
                <w:szCs w:val="20"/>
              </w:rPr>
              <w:t>s</w:t>
            </w:r>
          </w:p>
        </w:tc>
        <w:tc>
          <w:tcPr>
            <w:tcW w:w="5280" w:type="dxa"/>
            <w:shd w:val="clear" w:color="auto" w:fill="auto"/>
          </w:tcPr>
          <w:p w14:paraId="3D70FA54" w14:textId="14DBA41F" w:rsidR="00D377A2" w:rsidRPr="00D377A2" w:rsidRDefault="00D377A2" w:rsidP="004246F5">
            <w:pPr>
              <w:pStyle w:val="Prrafodelista"/>
              <w:numPr>
                <w:ilvl w:val="0"/>
                <w:numId w:val="28"/>
              </w:numPr>
              <w:ind w:left="171" w:hanging="142"/>
              <w:rPr>
                <w:sz w:val="20"/>
                <w:szCs w:val="20"/>
                <w:lang w:val="es-ES" w:eastAsia="pt-BR"/>
              </w:rPr>
            </w:pPr>
            <w:r w:rsidRPr="00D377A2">
              <w:rPr>
                <w:sz w:val="20"/>
                <w:szCs w:val="20"/>
                <w:lang w:val="es-ES" w:eastAsia="pt-BR"/>
              </w:rPr>
              <w:t xml:space="preserve">Realizar una matriz de bloqueo del sistema correspondiente a cada equipo, con la identificación y registro de todas las fuentes de energía con la firma del respectivo responsable. </w:t>
            </w:r>
          </w:p>
          <w:p w14:paraId="1CE68D02" w14:textId="5125ACE7" w:rsidR="00D377A2" w:rsidRPr="00D377A2" w:rsidRDefault="00D377A2" w:rsidP="00DF3C52">
            <w:pPr>
              <w:pStyle w:val="Prrafodelista"/>
              <w:numPr>
                <w:ilvl w:val="0"/>
                <w:numId w:val="28"/>
              </w:numPr>
              <w:ind w:left="171" w:hanging="142"/>
              <w:rPr>
                <w:sz w:val="20"/>
                <w:szCs w:val="20"/>
                <w:lang w:val="es-ES" w:eastAsia="pt-BR"/>
              </w:rPr>
            </w:pPr>
            <w:r w:rsidRPr="00D377A2">
              <w:rPr>
                <w:sz w:val="20"/>
                <w:szCs w:val="20"/>
                <w:lang w:val="es-ES" w:eastAsia="pt-BR"/>
              </w:rPr>
              <w:t>Cuando existan equipos que no permitan un sistema de bloqueo, se debe solicitar con anticipación los dispositivos auxiliares que permitan el bloqueo cuando sea requerido.</w:t>
            </w:r>
          </w:p>
          <w:p w14:paraId="79C85095" w14:textId="1D23A51D" w:rsidR="00D377A2" w:rsidRPr="00D377A2" w:rsidRDefault="00D377A2" w:rsidP="00DF3C52">
            <w:pPr>
              <w:pStyle w:val="Prrafodelista"/>
              <w:numPr>
                <w:ilvl w:val="0"/>
                <w:numId w:val="28"/>
              </w:numPr>
              <w:ind w:left="171" w:hanging="142"/>
              <w:rPr>
                <w:sz w:val="20"/>
                <w:szCs w:val="20"/>
                <w:lang w:val="es-ES" w:eastAsia="pt-BR"/>
              </w:rPr>
            </w:pPr>
            <w:r w:rsidRPr="00D377A2">
              <w:rPr>
                <w:sz w:val="20"/>
                <w:szCs w:val="20"/>
                <w:lang w:val="es-ES" w:eastAsia="pt-BR"/>
              </w:rPr>
              <w:t>Poseer un plan de inspección/mantenimiento de equipos y dispositivos de bloqueo.</w:t>
            </w:r>
          </w:p>
          <w:p w14:paraId="14C854D3" w14:textId="784D0C43" w:rsidR="00D377A2" w:rsidRPr="00D377A2" w:rsidRDefault="00D377A2" w:rsidP="00DF3C52">
            <w:pPr>
              <w:pStyle w:val="Prrafodelista"/>
              <w:numPr>
                <w:ilvl w:val="0"/>
                <w:numId w:val="28"/>
              </w:numPr>
              <w:ind w:left="171" w:hanging="142"/>
              <w:rPr>
                <w:sz w:val="20"/>
                <w:szCs w:val="20"/>
                <w:lang w:val="es-ES" w:eastAsia="pt-BR"/>
              </w:rPr>
            </w:pPr>
            <w:r w:rsidRPr="00D377A2">
              <w:rPr>
                <w:sz w:val="20"/>
                <w:szCs w:val="20"/>
                <w:lang w:val="es-ES" w:eastAsia="pt-BR"/>
              </w:rPr>
              <w:t>Dotarse de candados en cantidades suficientes para las personas que ejecutan el bloqueo con las siguientes características:</w:t>
            </w:r>
          </w:p>
          <w:p w14:paraId="646ADD52" w14:textId="77777777" w:rsidR="00D377A2" w:rsidRPr="00D377A2" w:rsidRDefault="00D377A2" w:rsidP="00D377A2">
            <w:pPr>
              <w:rPr>
                <w:sz w:val="20"/>
                <w:szCs w:val="20"/>
                <w:lang w:val="es-ES" w:eastAsia="pt-BR"/>
              </w:rPr>
            </w:pPr>
            <w:r w:rsidRPr="00D377A2">
              <w:rPr>
                <w:sz w:val="20"/>
                <w:szCs w:val="20"/>
                <w:lang w:val="es-ES" w:eastAsia="pt-BR"/>
              </w:rPr>
              <w:t>i.</w:t>
            </w:r>
            <w:r w:rsidRPr="00D377A2">
              <w:rPr>
                <w:sz w:val="20"/>
                <w:szCs w:val="20"/>
                <w:lang w:val="es-ES" w:eastAsia="pt-BR"/>
              </w:rPr>
              <w:tab/>
              <w:t>Control y uso exclusivo del colaborador no siendo permitida la transferencia o préstamo.</w:t>
            </w:r>
          </w:p>
          <w:p w14:paraId="0CF1418F" w14:textId="22CE1802" w:rsidR="00D377A2" w:rsidRPr="00D377A2" w:rsidRDefault="00D377A2" w:rsidP="00426854">
            <w:pPr>
              <w:rPr>
                <w:sz w:val="20"/>
                <w:szCs w:val="20"/>
                <w:lang w:val="es-ES" w:eastAsia="pt-BR"/>
              </w:rPr>
            </w:pPr>
            <w:proofErr w:type="spellStart"/>
            <w:r w:rsidRPr="00D377A2">
              <w:rPr>
                <w:sz w:val="20"/>
                <w:szCs w:val="20"/>
                <w:lang w:val="es-ES" w:eastAsia="pt-BR"/>
              </w:rPr>
              <w:t>ii</w:t>
            </w:r>
            <w:proofErr w:type="spellEnd"/>
            <w:r w:rsidRPr="00D377A2">
              <w:rPr>
                <w:sz w:val="20"/>
                <w:szCs w:val="20"/>
                <w:lang w:val="es-ES" w:eastAsia="pt-BR"/>
              </w:rPr>
              <w:t>.</w:t>
            </w:r>
            <w:r w:rsidRPr="00D377A2">
              <w:rPr>
                <w:sz w:val="20"/>
                <w:szCs w:val="20"/>
                <w:lang w:val="es-ES" w:eastAsia="pt-BR"/>
              </w:rPr>
              <w:tab/>
              <w:t>Una llave única para cada individuo, las llaves adicionales deberán ser eliminadas.</w:t>
            </w:r>
          </w:p>
        </w:tc>
        <w:tc>
          <w:tcPr>
            <w:tcW w:w="1872" w:type="dxa"/>
            <w:shd w:val="clear" w:color="auto" w:fill="auto"/>
            <w:vAlign w:val="center"/>
          </w:tcPr>
          <w:p w14:paraId="5096F507" w14:textId="77777777" w:rsidR="003E458C" w:rsidRDefault="003E458C" w:rsidP="003E458C">
            <w:pPr>
              <w:ind w:left="-73" w:firstLine="0"/>
              <w:jc w:val="center"/>
              <w:rPr>
                <w:rFonts w:eastAsia="Calibri"/>
                <w:sz w:val="20"/>
                <w:szCs w:val="20"/>
              </w:rPr>
            </w:pPr>
            <w:r>
              <w:rPr>
                <w:rFonts w:eastAsia="Calibri"/>
                <w:sz w:val="20"/>
                <w:szCs w:val="20"/>
              </w:rPr>
              <w:t>Jefe SSOMA</w:t>
            </w:r>
          </w:p>
          <w:p w14:paraId="4A42F099" w14:textId="77777777" w:rsidR="003E458C" w:rsidRDefault="003E458C" w:rsidP="003E458C">
            <w:pPr>
              <w:ind w:left="-73" w:firstLine="0"/>
              <w:jc w:val="center"/>
              <w:rPr>
                <w:rFonts w:eastAsia="Calibri"/>
                <w:sz w:val="20"/>
                <w:szCs w:val="20"/>
              </w:rPr>
            </w:pPr>
          </w:p>
          <w:p w14:paraId="0514FC5F" w14:textId="77777777" w:rsidR="003E458C" w:rsidRDefault="003E458C" w:rsidP="003E458C">
            <w:pPr>
              <w:ind w:left="-73" w:firstLine="0"/>
              <w:jc w:val="center"/>
              <w:rPr>
                <w:rFonts w:eastAsia="Calibri"/>
                <w:sz w:val="20"/>
                <w:szCs w:val="20"/>
              </w:rPr>
            </w:pPr>
          </w:p>
          <w:p w14:paraId="11227360" w14:textId="77777777" w:rsidR="003E458C" w:rsidRDefault="003E458C" w:rsidP="003E458C">
            <w:pPr>
              <w:ind w:left="-73" w:firstLine="0"/>
              <w:jc w:val="center"/>
              <w:rPr>
                <w:rFonts w:eastAsia="Calibri"/>
                <w:sz w:val="20"/>
                <w:szCs w:val="20"/>
              </w:rPr>
            </w:pPr>
          </w:p>
          <w:p w14:paraId="71B0D974" w14:textId="77777777" w:rsidR="003E458C" w:rsidRDefault="003E458C" w:rsidP="003E458C">
            <w:pPr>
              <w:ind w:left="-73" w:firstLine="0"/>
              <w:jc w:val="center"/>
              <w:rPr>
                <w:rFonts w:eastAsia="Calibri"/>
                <w:sz w:val="20"/>
                <w:szCs w:val="20"/>
              </w:rPr>
            </w:pPr>
          </w:p>
          <w:p w14:paraId="3943538E" w14:textId="1631C6A4" w:rsidR="003E458C" w:rsidRDefault="003E458C" w:rsidP="00183206">
            <w:pPr>
              <w:ind w:left="-73" w:firstLine="0"/>
              <w:rPr>
                <w:rFonts w:eastAsia="Calibri"/>
                <w:sz w:val="20"/>
                <w:szCs w:val="20"/>
              </w:rPr>
            </w:pPr>
          </w:p>
          <w:p w14:paraId="66E94FC4" w14:textId="77777777" w:rsidR="003E458C" w:rsidRDefault="003E458C" w:rsidP="003E458C">
            <w:pPr>
              <w:ind w:left="-73" w:firstLine="0"/>
              <w:jc w:val="center"/>
              <w:rPr>
                <w:rFonts w:eastAsia="Calibri"/>
                <w:sz w:val="20"/>
                <w:szCs w:val="20"/>
              </w:rPr>
            </w:pPr>
          </w:p>
          <w:p w14:paraId="31F8DBC8" w14:textId="1FA60299" w:rsidR="003E458C" w:rsidRPr="00186590" w:rsidRDefault="003E458C" w:rsidP="003E458C">
            <w:pPr>
              <w:ind w:left="-73" w:firstLine="0"/>
              <w:jc w:val="center"/>
              <w:rPr>
                <w:rFonts w:eastAsia="Calibri"/>
                <w:szCs w:val="24"/>
              </w:rPr>
            </w:pPr>
            <w:r>
              <w:rPr>
                <w:rFonts w:eastAsia="Calibri"/>
                <w:sz w:val="20"/>
                <w:szCs w:val="20"/>
              </w:rPr>
              <w:t>Técnico Supervisor</w:t>
            </w:r>
          </w:p>
        </w:tc>
        <w:tc>
          <w:tcPr>
            <w:tcW w:w="1701" w:type="dxa"/>
            <w:shd w:val="clear" w:color="auto" w:fill="auto"/>
            <w:vAlign w:val="center"/>
          </w:tcPr>
          <w:p w14:paraId="4153341F" w14:textId="30036FB1" w:rsidR="001130D7" w:rsidRDefault="001130D7" w:rsidP="001130D7">
            <w:pPr>
              <w:ind w:left="43" w:firstLine="0"/>
              <w:jc w:val="center"/>
              <w:rPr>
                <w:sz w:val="20"/>
                <w:szCs w:val="20"/>
              </w:rPr>
            </w:pPr>
          </w:p>
          <w:p w14:paraId="0EE09865" w14:textId="4D33758B" w:rsidR="001130D7" w:rsidRDefault="001130D7" w:rsidP="001130D7">
            <w:pPr>
              <w:ind w:left="43" w:firstLine="0"/>
              <w:jc w:val="center"/>
              <w:rPr>
                <w:sz w:val="20"/>
                <w:szCs w:val="20"/>
              </w:rPr>
            </w:pPr>
            <w:r>
              <w:rPr>
                <w:sz w:val="20"/>
                <w:szCs w:val="20"/>
              </w:rPr>
              <w:t>Matriz de bloqueo</w:t>
            </w:r>
          </w:p>
          <w:p w14:paraId="4A3145D0" w14:textId="5F50211D" w:rsidR="001130D7" w:rsidRDefault="001130D7" w:rsidP="001130D7">
            <w:pPr>
              <w:ind w:left="43" w:firstLine="0"/>
              <w:jc w:val="center"/>
              <w:rPr>
                <w:sz w:val="20"/>
                <w:szCs w:val="20"/>
              </w:rPr>
            </w:pPr>
          </w:p>
          <w:p w14:paraId="20134C99" w14:textId="3FBEE95F" w:rsidR="001130D7" w:rsidRDefault="001130D7" w:rsidP="001130D7">
            <w:pPr>
              <w:ind w:left="43" w:firstLine="0"/>
              <w:jc w:val="center"/>
              <w:rPr>
                <w:sz w:val="20"/>
                <w:szCs w:val="20"/>
              </w:rPr>
            </w:pPr>
          </w:p>
          <w:p w14:paraId="1A217B76" w14:textId="118A1B3D" w:rsidR="00B75ED4" w:rsidRDefault="00B75ED4" w:rsidP="001130D7">
            <w:pPr>
              <w:ind w:left="43" w:firstLine="0"/>
              <w:jc w:val="center"/>
              <w:rPr>
                <w:sz w:val="20"/>
                <w:szCs w:val="20"/>
              </w:rPr>
            </w:pPr>
          </w:p>
          <w:p w14:paraId="7A439D91" w14:textId="77777777" w:rsidR="00B75ED4" w:rsidRDefault="00B75ED4" w:rsidP="001130D7">
            <w:pPr>
              <w:ind w:left="43" w:firstLine="0"/>
              <w:jc w:val="center"/>
              <w:rPr>
                <w:sz w:val="20"/>
                <w:szCs w:val="20"/>
              </w:rPr>
            </w:pPr>
          </w:p>
          <w:p w14:paraId="66C3F09B" w14:textId="264B4142" w:rsidR="001130D7" w:rsidRDefault="001130D7" w:rsidP="001130D7">
            <w:pPr>
              <w:ind w:left="43" w:firstLine="0"/>
              <w:jc w:val="center"/>
              <w:rPr>
                <w:sz w:val="20"/>
                <w:szCs w:val="20"/>
              </w:rPr>
            </w:pPr>
            <w:r>
              <w:rPr>
                <w:sz w:val="20"/>
                <w:szCs w:val="20"/>
              </w:rPr>
              <w:t>P</w:t>
            </w:r>
            <w:r w:rsidR="003C0A74">
              <w:rPr>
                <w:sz w:val="20"/>
                <w:szCs w:val="20"/>
              </w:rPr>
              <w:t xml:space="preserve">rograma </w:t>
            </w:r>
            <w:r>
              <w:rPr>
                <w:sz w:val="20"/>
                <w:szCs w:val="20"/>
              </w:rPr>
              <w:t>de mantenimiento</w:t>
            </w:r>
          </w:p>
          <w:p w14:paraId="5599E27B" w14:textId="77777777" w:rsidR="005155DE" w:rsidRDefault="005155DE" w:rsidP="003E458C">
            <w:pPr>
              <w:ind w:left="0" w:firstLine="0"/>
              <w:rPr>
                <w:sz w:val="20"/>
                <w:szCs w:val="20"/>
              </w:rPr>
            </w:pPr>
          </w:p>
          <w:p w14:paraId="661866F1" w14:textId="64989157" w:rsidR="009334B8" w:rsidRPr="00186590" w:rsidRDefault="009334B8" w:rsidP="003E458C">
            <w:pPr>
              <w:ind w:left="0" w:firstLine="0"/>
              <w:rPr>
                <w:rFonts w:eastAsia="Calibri"/>
                <w:szCs w:val="24"/>
              </w:rPr>
            </w:pPr>
          </w:p>
        </w:tc>
      </w:tr>
      <w:tr w:rsidR="00AE33CF" w:rsidRPr="004E5DBC" w14:paraId="15545F94" w14:textId="77777777" w:rsidTr="0085162E">
        <w:trPr>
          <w:gridAfter w:val="1"/>
          <w:wAfter w:w="10" w:type="dxa"/>
          <w:trHeight w:val="2743"/>
          <w:jc w:val="center"/>
        </w:trPr>
        <w:tc>
          <w:tcPr>
            <w:tcW w:w="1838" w:type="dxa"/>
            <w:shd w:val="clear" w:color="auto" w:fill="auto"/>
            <w:vAlign w:val="center"/>
          </w:tcPr>
          <w:p w14:paraId="7BF4386D" w14:textId="6734DA3E" w:rsidR="00AE33CF" w:rsidRDefault="00AE33CF" w:rsidP="00AE33CF">
            <w:pPr>
              <w:ind w:left="0" w:firstLine="8"/>
              <w:rPr>
                <w:sz w:val="20"/>
                <w:szCs w:val="20"/>
              </w:rPr>
            </w:pPr>
            <w:r w:rsidRPr="00F52F11">
              <w:rPr>
                <w:sz w:val="20"/>
                <w:szCs w:val="20"/>
              </w:rPr>
              <w:lastRenderedPageBreak/>
              <w:t>Requisito del personal</w:t>
            </w:r>
          </w:p>
        </w:tc>
        <w:tc>
          <w:tcPr>
            <w:tcW w:w="5280" w:type="dxa"/>
            <w:shd w:val="clear" w:color="auto" w:fill="auto"/>
          </w:tcPr>
          <w:p w14:paraId="71A57335" w14:textId="77777777" w:rsidR="00AE33CF" w:rsidRDefault="00AE33CF" w:rsidP="00AE33CF">
            <w:pPr>
              <w:pStyle w:val="Prrafodelista"/>
              <w:ind w:left="171" w:firstLine="0"/>
              <w:rPr>
                <w:sz w:val="20"/>
                <w:szCs w:val="20"/>
              </w:rPr>
            </w:pPr>
          </w:p>
          <w:p w14:paraId="7341ADAA" w14:textId="77777777" w:rsidR="00AE33CF" w:rsidRDefault="00AE33CF" w:rsidP="00AE33CF">
            <w:pPr>
              <w:pStyle w:val="Prrafodelista"/>
              <w:ind w:left="171" w:firstLine="0"/>
              <w:rPr>
                <w:sz w:val="20"/>
                <w:szCs w:val="20"/>
              </w:rPr>
            </w:pPr>
          </w:p>
          <w:p w14:paraId="39B044E0" w14:textId="77777777" w:rsidR="00AE33CF" w:rsidRDefault="00AE33CF" w:rsidP="00AE33CF">
            <w:pPr>
              <w:pStyle w:val="Prrafodelista"/>
              <w:ind w:left="171" w:firstLine="0"/>
              <w:rPr>
                <w:sz w:val="20"/>
                <w:szCs w:val="20"/>
              </w:rPr>
            </w:pPr>
          </w:p>
          <w:p w14:paraId="63259D3D" w14:textId="3A4F116E" w:rsidR="00AE33CF" w:rsidRPr="00D377A2" w:rsidRDefault="00AE33CF" w:rsidP="00AE33CF">
            <w:pPr>
              <w:pStyle w:val="Prrafodelista"/>
              <w:numPr>
                <w:ilvl w:val="0"/>
                <w:numId w:val="28"/>
              </w:numPr>
              <w:ind w:left="171" w:hanging="142"/>
              <w:rPr>
                <w:sz w:val="20"/>
                <w:szCs w:val="20"/>
                <w:lang w:val="es-ES" w:eastAsia="pt-BR"/>
              </w:rPr>
            </w:pPr>
            <w:r w:rsidRPr="00F52F11">
              <w:rPr>
                <w:sz w:val="20"/>
                <w:szCs w:val="20"/>
              </w:rPr>
              <w:t xml:space="preserve">Solamente los colaboradores entrenados, calificados y autorizados, a través de registro de entrenamiento interno específico, podrán realizar el </w:t>
            </w:r>
            <w:r>
              <w:rPr>
                <w:sz w:val="20"/>
                <w:szCs w:val="20"/>
              </w:rPr>
              <w:t>bloqueo, etiquetado y aislamiento de energía.</w:t>
            </w:r>
            <w:r w:rsidRPr="00F52F11">
              <w:rPr>
                <w:sz w:val="20"/>
                <w:szCs w:val="20"/>
              </w:rPr>
              <w:t xml:space="preserve"> </w:t>
            </w:r>
          </w:p>
        </w:tc>
        <w:tc>
          <w:tcPr>
            <w:tcW w:w="1872" w:type="dxa"/>
            <w:shd w:val="clear" w:color="auto" w:fill="auto"/>
            <w:vAlign w:val="center"/>
          </w:tcPr>
          <w:p w14:paraId="350E1FE0" w14:textId="1F2FF449" w:rsidR="00F67A8B" w:rsidRDefault="00AE33CF" w:rsidP="005F2AA5">
            <w:pPr>
              <w:ind w:left="-73" w:firstLine="0"/>
              <w:jc w:val="center"/>
              <w:rPr>
                <w:rFonts w:eastAsia="Calibri"/>
                <w:sz w:val="20"/>
                <w:szCs w:val="20"/>
              </w:rPr>
            </w:pPr>
            <w:r w:rsidRPr="00F52F11">
              <w:rPr>
                <w:rFonts w:eastAsia="Calibri"/>
                <w:sz w:val="20"/>
                <w:szCs w:val="20"/>
              </w:rPr>
              <w:t>Jefe SSOMA</w:t>
            </w:r>
          </w:p>
        </w:tc>
        <w:tc>
          <w:tcPr>
            <w:tcW w:w="1701" w:type="dxa"/>
            <w:shd w:val="clear" w:color="auto" w:fill="auto"/>
            <w:vAlign w:val="center"/>
          </w:tcPr>
          <w:p w14:paraId="3B92A859" w14:textId="77777777" w:rsidR="00AE33CF" w:rsidRPr="00F52F11" w:rsidRDefault="00AE33CF" w:rsidP="00AE33CF">
            <w:pPr>
              <w:ind w:left="43" w:firstLine="0"/>
              <w:rPr>
                <w:sz w:val="20"/>
                <w:szCs w:val="20"/>
              </w:rPr>
            </w:pPr>
            <w:r w:rsidRPr="00F52F11">
              <w:rPr>
                <w:sz w:val="20"/>
                <w:szCs w:val="20"/>
              </w:rPr>
              <w:t>Certificado de Evaluación Técnica</w:t>
            </w:r>
          </w:p>
          <w:p w14:paraId="04512BD0" w14:textId="77777777" w:rsidR="00AE33CF" w:rsidRPr="00F52F11" w:rsidRDefault="00AE33CF" w:rsidP="00AE33CF">
            <w:pPr>
              <w:rPr>
                <w:sz w:val="20"/>
                <w:szCs w:val="20"/>
              </w:rPr>
            </w:pPr>
          </w:p>
          <w:p w14:paraId="79E9B1BC" w14:textId="390A76FF" w:rsidR="00AE33CF" w:rsidRDefault="00AE33CF" w:rsidP="00AE33CF">
            <w:pPr>
              <w:ind w:left="43" w:firstLine="0"/>
              <w:jc w:val="center"/>
              <w:rPr>
                <w:sz w:val="20"/>
                <w:szCs w:val="20"/>
              </w:rPr>
            </w:pPr>
            <w:r w:rsidRPr="00F52F11">
              <w:rPr>
                <w:sz w:val="20"/>
                <w:szCs w:val="20"/>
              </w:rPr>
              <w:t>Sti</w:t>
            </w:r>
            <w:r>
              <w:rPr>
                <w:sz w:val="20"/>
                <w:szCs w:val="20"/>
              </w:rPr>
              <w:t>c</w:t>
            </w:r>
            <w:r w:rsidRPr="00F52F11">
              <w:rPr>
                <w:sz w:val="20"/>
                <w:szCs w:val="20"/>
              </w:rPr>
              <w:t>ker de autorización</w:t>
            </w:r>
          </w:p>
        </w:tc>
      </w:tr>
      <w:tr w:rsidR="00AE33CF" w:rsidRPr="002E57A6" w14:paraId="240023A9" w14:textId="77777777" w:rsidTr="0085162E">
        <w:trPr>
          <w:gridAfter w:val="1"/>
          <w:wAfter w:w="10" w:type="dxa"/>
          <w:trHeight w:val="2743"/>
          <w:jc w:val="center"/>
        </w:trPr>
        <w:tc>
          <w:tcPr>
            <w:tcW w:w="1838" w:type="dxa"/>
            <w:shd w:val="clear" w:color="auto" w:fill="auto"/>
            <w:vAlign w:val="center"/>
          </w:tcPr>
          <w:p w14:paraId="247420E8" w14:textId="77777777" w:rsidR="00707FAE" w:rsidRDefault="00707FAE" w:rsidP="00AE33CF">
            <w:pPr>
              <w:ind w:left="0" w:firstLine="8"/>
              <w:rPr>
                <w:sz w:val="20"/>
                <w:szCs w:val="20"/>
              </w:rPr>
            </w:pPr>
          </w:p>
          <w:p w14:paraId="08EE4905" w14:textId="716756A6" w:rsidR="00AE33CF" w:rsidRPr="00E15D03" w:rsidRDefault="00AE33CF" w:rsidP="00AE33CF">
            <w:pPr>
              <w:ind w:left="0" w:firstLine="8"/>
              <w:rPr>
                <w:sz w:val="20"/>
                <w:szCs w:val="20"/>
              </w:rPr>
            </w:pPr>
            <w:r w:rsidRPr="001130D7">
              <w:rPr>
                <w:sz w:val="20"/>
                <w:szCs w:val="20"/>
              </w:rPr>
              <w:t xml:space="preserve">Reglas Generales </w:t>
            </w:r>
            <w:r w:rsidR="006763CD">
              <w:rPr>
                <w:sz w:val="20"/>
                <w:szCs w:val="20"/>
              </w:rPr>
              <w:t>p</w:t>
            </w:r>
            <w:r w:rsidRPr="001130D7">
              <w:rPr>
                <w:sz w:val="20"/>
                <w:szCs w:val="20"/>
              </w:rPr>
              <w:t xml:space="preserve">ara </w:t>
            </w:r>
            <w:r w:rsidR="006763CD">
              <w:rPr>
                <w:sz w:val="20"/>
                <w:szCs w:val="20"/>
              </w:rPr>
              <w:t>el</w:t>
            </w:r>
            <w:r w:rsidRPr="001130D7">
              <w:rPr>
                <w:sz w:val="20"/>
                <w:szCs w:val="20"/>
              </w:rPr>
              <w:t xml:space="preserve"> Bloqueo </w:t>
            </w:r>
            <w:r w:rsidR="006763CD">
              <w:rPr>
                <w:sz w:val="20"/>
                <w:szCs w:val="20"/>
              </w:rPr>
              <w:t>y</w:t>
            </w:r>
            <w:r w:rsidRPr="001130D7">
              <w:rPr>
                <w:sz w:val="20"/>
                <w:szCs w:val="20"/>
              </w:rPr>
              <w:t xml:space="preserve"> Desbloqueo</w:t>
            </w:r>
            <w:r w:rsidR="006763CD">
              <w:rPr>
                <w:sz w:val="20"/>
                <w:szCs w:val="20"/>
              </w:rPr>
              <w:t>.</w:t>
            </w:r>
          </w:p>
        </w:tc>
        <w:tc>
          <w:tcPr>
            <w:tcW w:w="5280" w:type="dxa"/>
            <w:shd w:val="clear" w:color="auto" w:fill="auto"/>
          </w:tcPr>
          <w:p w14:paraId="38C923C0" w14:textId="344263C2" w:rsidR="00AE33CF" w:rsidRDefault="00AE33CF" w:rsidP="00AE33CF">
            <w:pPr>
              <w:pStyle w:val="Prrafodelista"/>
              <w:numPr>
                <w:ilvl w:val="0"/>
                <w:numId w:val="28"/>
              </w:numPr>
              <w:ind w:left="171" w:hanging="142"/>
              <w:rPr>
                <w:sz w:val="20"/>
                <w:szCs w:val="20"/>
                <w:lang w:val="es-ES" w:eastAsia="pt-BR"/>
              </w:rPr>
            </w:pPr>
            <w:r w:rsidRPr="001130D7">
              <w:rPr>
                <w:sz w:val="20"/>
                <w:szCs w:val="20"/>
                <w:lang w:val="es-ES" w:eastAsia="pt-BR"/>
              </w:rPr>
              <w:t xml:space="preserve">En </w:t>
            </w:r>
            <w:r>
              <w:rPr>
                <w:sz w:val="20"/>
                <w:szCs w:val="20"/>
                <w:lang w:val="es-ES" w:eastAsia="pt-BR"/>
              </w:rPr>
              <w:t>TH</w:t>
            </w:r>
            <w:r w:rsidRPr="001130D7">
              <w:rPr>
                <w:sz w:val="20"/>
                <w:szCs w:val="20"/>
                <w:lang w:val="es-ES" w:eastAsia="pt-BR"/>
              </w:rPr>
              <w:t xml:space="preserve"> no podrá ser ejecutado cualquier tipo de intervención del equipo o parte del equipo que esté energizado o sujeto a liberación voluntaria o involuntaria de cualquier tipo de energía</w:t>
            </w:r>
            <w:r>
              <w:rPr>
                <w:sz w:val="20"/>
                <w:szCs w:val="20"/>
                <w:lang w:val="es-ES" w:eastAsia="pt-BR"/>
              </w:rPr>
              <w:t>.</w:t>
            </w:r>
          </w:p>
          <w:p w14:paraId="5F4D1D1C" w14:textId="22180889" w:rsidR="00AE33CF" w:rsidRPr="00AE199C" w:rsidRDefault="00AE33CF" w:rsidP="00AE33CF">
            <w:pPr>
              <w:pStyle w:val="Prrafodelista"/>
              <w:numPr>
                <w:ilvl w:val="0"/>
                <w:numId w:val="28"/>
              </w:numPr>
              <w:ind w:left="171" w:hanging="142"/>
              <w:rPr>
                <w:sz w:val="20"/>
                <w:szCs w:val="20"/>
                <w:lang w:val="es-ES" w:eastAsia="pt-BR"/>
              </w:rPr>
            </w:pPr>
            <w:r w:rsidRPr="001130D7">
              <w:rPr>
                <w:sz w:val="20"/>
                <w:szCs w:val="20"/>
                <w:lang w:val="es-ES" w:eastAsia="pt-BR"/>
              </w:rPr>
              <w:t>Cuando fuera absolutamente necesario, por ejemplo, calibrar, pruebas, ajustes, alineamientos, para los cuales el equipo debe estar energizado, las actividades que representan excepciones a esta regla deben ser aprobadas por el responsable de la actividad. Para tales situaciones, es necesario la realización y emisión del análisis de</w:t>
            </w:r>
            <w:r w:rsidR="003C4CD4">
              <w:rPr>
                <w:sz w:val="20"/>
                <w:szCs w:val="20"/>
                <w:lang w:val="es-ES" w:eastAsia="pt-BR"/>
              </w:rPr>
              <w:t xml:space="preserve"> trabajo seguro</w:t>
            </w:r>
            <w:r w:rsidRPr="001130D7">
              <w:rPr>
                <w:sz w:val="20"/>
                <w:szCs w:val="20"/>
                <w:lang w:val="es-ES" w:eastAsia="pt-BR"/>
              </w:rPr>
              <w:t xml:space="preserve"> de la tarea con indicación de los requisitos alternativos de </w:t>
            </w:r>
            <w:r w:rsidRPr="00AE199C">
              <w:rPr>
                <w:sz w:val="20"/>
                <w:szCs w:val="20"/>
                <w:lang w:val="es-ES" w:eastAsia="pt-BR"/>
              </w:rPr>
              <w:t>seguridad a ser observados durante la ejecución de la tarea.</w:t>
            </w:r>
          </w:p>
          <w:p w14:paraId="2AFE88E3" w14:textId="0D610D6F" w:rsidR="00AE33CF" w:rsidRPr="00AE199C" w:rsidRDefault="00AE33CF" w:rsidP="00AE33CF">
            <w:pPr>
              <w:pStyle w:val="Prrafodelista"/>
              <w:ind w:left="171" w:firstLine="0"/>
              <w:rPr>
                <w:sz w:val="20"/>
                <w:szCs w:val="20"/>
                <w:lang w:val="es-ES" w:eastAsia="pt-BR"/>
              </w:rPr>
            </w:pPr>
            <w:r w:rsidRPr="00AE199C">
              <w:rPr>
                <w:sz w:val="20"/>
                <w:szCs w:val="20"/>
                <w:lang w:val="es-ES" w:eastAsia="pt-BR"/>
              </w:rPr>
              <w:t>Estos trabajos solo podrán ser ejecutados por el personal calificado y autorizado.</w:t>
            </w:r>
          </w:p>
          <w:p w14:paraId="676C35FA" w14:textId="77777777" w:rsidR="00AE33CF" w:rsidRPr="00AE199C" w:rsidRDefault="00AE33CF" w:rsidP="00AE33CF">
            <w:pPr>
              <w:pStyle w:val="Prrafodelista"/>
              <w:numPr>
                <w:ilvl w:val="0"/>
                <w:numId w:val="28"/>
              </w:numPr>
              <w:ind w:left="171" w:hanging="142"/>
              <w:rPr>
                <w:sz w:val="20"/>
                <w:szCs w:val="20"/>
                <w:lang w:val="es-ES" w:eastAsia="pt-BR"/>
              </w:rPr>
            </w:pPr>
            <w:r w:rsidRPr="00AE199C">
              <w:rPr>
                <w:sz w:val="20"/>
                <w:szCs w:val="20"/>
                <w:lang w:val="es-ES" w:eastAsia="pt-BR"/>
              </w:rPr>
              <w:t>Equipo que no está aterrado o bloqueado, es considerado como energizado.</w:t>
            </w:r>
          </w:p>
          <w:p w14:paraId="7989510C" w14:textId="611431ED" w:rsidR="00AE33CF" w:rsidRPr="001130D7" w:rsidRDefault="00AE33CF" w:rsidP="00AE33CF">
            <w:pPr>
              <w:pStyle w:val="Prrafodelista"/>
              <w:numPr>
                <w:ilvl w:val="0"/>
                <w:numId w:val="28"/>
              </w:numPr>
              <w:ind w:left="171" w:hanging="142"/>
              <w:rPr>
                <w:sz w:val="20"/>
                <w:szCs w:val="20"/>
                <w:lang w:val="es-ES" w:eastAsia="pt-BR"/>
              </w:rPr>
            </w:pPr>
            <w:r w:rsidRPr="001130D7">
              <w:rPr>
                <w:sz w:val="20"/>
                <w:szCs w:val="20"/>
                <w:lang w:val="es-ES" w:eastAsia="pt-BR"/>
              </w:rPr>
              <w:t>Cuando hubiera la presencia de más de un empleado actuando en un mismo equipo, cada uno de ellos debe utilizar su candado individual (</w:t>
            </w:r>
            <w:r>
              <w:rPr>
                <w:sz w:val="20"/>
                <w:szCs w:val="20"/>
                <w:lang w:val="es-ES" w:eastAsia="pt-BR"/>
              </w:rPr>
              <w:t>pinza de bloqueo</w:t>
            </w:r>
            <w:r w:rsidRPr="001130D7">
              <w:rPr>
                <w:sz w:val="20"/>
                <w:szCs w:val="20"/>
                <w:lang w:val="es-ES" w:eastAsia="pt-BR"/>
              </w:rPr>
              <w:t xml:space="preserve">). </w:t>
            </w:r>
          </w:p>
          <w:p w14:paraId="5B12618B" w14:textId="77777777" w:rsidR="00AE33CF" w:rsidRPr="001130D7" w:rsidRDefault="00AE33CF" w:rsidP="00AE33CF">
            <w:pPr>
              <w:pStyle w:val="Prrafodelista"/>
              <w:numPr>
                <w:ilvl w:val="0"/>
                <w:numId w:val="28"/>
              </w:numPr>
              <w:ind w:left="171" w:hanging="142"/>
              <w:rPr>
                <w:sz w:val="20"/>
                <w:szCs w:val="20"/>
                <w:lang w:val="es-ES" w:eastAsia="pt-BR"/>
              </w:rPr>
            </w:pPr>
            <w:r w:rsidRPr="001130D7">
              <w:rPr>
                <w:sz w:val="20"/>
                <w:szCs w:val="20"/>
                <w:lang w:val="es-ES" w:eastAsia="pt-BR"/>
              </w:rPr>
              <w:t>Las fallas del bloqueo deben ser investigadas y analizadas como incidentes.</w:t>
            </w:r>
          </w:p>
          <w:p w14:paraId="723C1246" w14:textId="77777777" w:rsidR="00AE33CF" w:rsidRPr="001130D7" w:rsidRDefault="00AE33CF" w:rsidP="00AE33CF">
            <w:pPr>
              <w:pStyle w:val="Prrafodelista"/>
              <w:numPr>
                <w:ilvl w:val="0"/>
                <w:numId w:val="28"/>
              </w:numPr>
              <w:ind w:left="171" w:hanging="142"/>
              <w:rPr>
                <w:sz w:val="20"/>
                <w:szCs w:val="20"/>
                <w:lang w:val="es-ES" w:eastAsia="pt-BR"/>
              </w:rPr>
            </w:pPr>
            <w:r w:rsidRPr="001130D7">
              <w:rPr>
                <w:sz w:val="20"/>
                <w:szCs w:val="20"/>
                <w:lang w:val="es-ES" w:eastAsia="pt-BR"/>
              </w:rPr>
              <w:t>Los equipos que pasen a la condición de “Fuera de Servicio” deberán tener sus fuentes de energía eliminadas y debidamente identificadas, sin hacer uso de bloqueadores.</w:t>
            </w:r>
          </w:p>
          <w:p w14:paraId="4C6A5924" w14:textId="5ABC800A" w:rsidR="00AE33CF" w:rsidRPr="001130D7" w:rsidRDefault="00AE33CF" w:rsidP="00AE33CF">
            <w:pPr>
              <w:pStyle w:val="Prrafodelista"/>
              <w:numPr>
                <w:ilvl w:val="0"/>
                <w:numId w:val="28"/>
              </w:numPr>
              <w:ind w:left="171" w:hanging="142"/>
              <w:rPr>
                <w:sz w:val="20"/>
                <w:szCs w:val="20"/>
                <w:lang w:val="es-ES" w:eastAsia="pt-BR"/>
              </w:rPr>
            </w:pPr>
            <w:r w:rsidRPr="001130D7">
              <w:rPr>
                <w:sz w:val="20"/>
                <w:szCs w:val="20"/>
                <w:lang w:val="es-ES" w:eastAsia="pt-BR"/>
              </w:rPr>
              <w:t>El equipo de bloqueo (candado o t</w:t>
            </w:r>
            <w:r w:rsidR="00E35CE7">
              <w:rPr>
                <w:sz w:val="20"/>
                <w:szCs w:val="20"/>
                <w:lang w:val="es-ES" w:eastAsia="pt-BR"/>
              </w:rPr>
              <w:t>arjeta</w:t>
            </w:r>
            <w:r w:rsidRPr="001130D7">
              <w:rPr>
                <w:sz w:val="20"/>
                <w:szCs w:val="20"/>
                <w:lang w:val="es-ES" w:eastAsia="pt-BR"/>
              </w:rPr>
              <w:t>) no debe ser usado para cualquier otro fin.</w:t>
            </w:r>
          </w:p>
          <w:p w14:paraId="4F898B40" w14:textId="77777777" w:rsidR="00AE33CF" w:rsidRPr="001130D7" w:rsidRDefault="00AE33CF" w:rsidP="00AE33CF">
            <w:pPr>
              <w:pStyle w:val="Prrafodelista"/>
              <w:numPr>
                <w:ilvl w:val="0"/>
                <w:numId w:val="28"/>
              </w:numPr>
              <w:ind w:left="171" w:hanging="142"/>
              <w:rPr>
                <w:sz w:val="20"/>
                <w:szCs w:val="20"/>
                <w:lang w:val="es-ES" w:eastAsia="pt-BR"/>
              </w:rPr>
            </w:pPr>
            <w:r w:rsidRPr="001130D7">
              <w:rPr>
                <w:sz w:val="20"/>
                <w:szCs w:val="20"/>
                <w:lang w:val="es-ES" w:eastAsia="pt-BR"/>
              </w:rPr>
              <w:t>El candado individual de bloqueo es de uso exclusivo e intransferible, incluyéndose la llave.</w:t>
            </w:r>
          </w:p>
          <w:p w14:paraId="7C24424E" w14:textId="77777777" w:rsidR="00AE33CF" w:rsidRPr="001130D7" w:rsidRDefault="00AE33CF" w:rsidP="00AE33CF">
            <w:pPr>
              <w:pStyle w:val="Prrafodelista"/>
              <w:numPr>
                <w:ilvl w:val="0"/>
                <w:numId w:val="28"/>
              </w:numPr>
              <w:ind w:left="171" w:hanging="142"/>
              <w:rPr>
                <w:sz w:val="20"/>
                <w:szCs w:val="20"/>
                <w:lang w:val="es-ES" w:eastAsia="pt-BR"/>
              </w:rPr>
            </w:pPr>
            <w:r w:rsidRPr="001130D7">
              <w:rPr>
                <w:sz w:val="20"/>
                <w:szCs w:val="20"/>
                <w:lang w:val="es-ES" w:eastAsia="pt-BR"/>
              </w:rPr>
              <w:t>El olvido u omisión de colocación o retiro del candado y tarjeta personal de bloqueo resultará en sanciones disciplinarias.</w:t>
            </w:r>
          </w:p>
          <w:p w14:paraId="5C812218" w14:textId="7482EBF4" w:rsidR="00AE33CF" w:rsidRPr="00607F30" w:rsidRDefault="00AE33CF" w:rsidP="00AE33CF">
            <w:pPr>
              <w:pStyle w:val="Prrafodelista"/>
              <w:numPr>
                <w:ilvl w:val="0"/>
                <w:numId w:val="28"/>
              </w:numPr>
              <w:ind w:left="171" w:hanging="142"/>
              <w:rPr>
                <w:sz w:val="20"/>
                <w:szCs w:val="20"/>
                <w:lang w:val="es-ES" w:eastAsia="pt-BR"/>
              </w:rPr>
            </w:pPr>
            <w:r w:rsidRPr="001130D7">
              <w:rPr>
                <w:sz w:val="20"/>
                <w:szCs w:val="20"/>
                <w:lang w:val="es-ES" w:eastAsia="pt-BR"/>
              </w:rPr>
              <w:t>La tarjeta de bloqueo deberá permanecer adjunta al candado del oficial de bloqueo.</w:t>
            </w:r>
          </w:p>
        </w:tc>
        <w:tc>
          <w:tcPr>
            <w:tcW w:w="1872" w:type="dxa"/>
            <w:shd w:val="clear" w:color="auto" w:fill="auto"/>
            <w:vAlign w:val="center"/>
          </w:tcPr>
          <w:p w14:paraId="70267C79" w14:textId="77777777" w:rsidR="00AE33CF" w:rsidRDefault="00AE33CF" w:rsidP="00AE33CF">
            <w:pPr>
              <w:ind w:left="-73" w:firstLine="0"/>
              <w:jc w:val="center"/>
              <w:rPr>
                <w:rFonts w:eastAsia="Calibri"/>
                <w:sz w:val="20"/>
                <w:szCs w:val="20"/>
              </w:rPr>
            </w:pPr>
          </w:p>
          <w:p w14:paraId="3574ACB0" w14:textId="77777777" w:rsidR="00AE33CF" w:rsidRDefault="00AE33CF" w:rsidP="00AE33CF">
            <w:pPr>
              <w:ind w:left="-73" w:firstLine="0"/>
              <w:jc w:val="center"/>
              <w:rPr>
                <w:rFonts w:eastAsia="Calibri"/>
                <w:sz w:val="20"/>
                <w:szCs w:val="20"/>
              </w:rPr>
            </w:pPr>
          </w:p>
          <w:p w14:paraId="36BD0FE7" w14:textId="77777777" w:rsidR="00AE33CF" w:rsidRDefault="00AE33CF" w:rsidP="00AE33CF">
            <w:pPr>
              <w:ind w:left="-73" w:firstLine="0"/>
              <w:jc w:val="center"/>
              <w:rPr>
                <w:rFonts w:eastAsia="Calibri"/>
                <w:sz w:val="20"/>
                <w:szCs w:val="20"/>
              </w:rPr>
            </w:pPr>
          </w:p>
          <w:p w14:paraId="239EED22" w14:textId="58119CE6" w:rsidR="00AE33CF" w:rsidRDefault="00AE33CF" w:rsidP="00AE33CF">
            <w:pPr>
              <w:ind w:left="-73" w:firstLine="0"/>
              <w:jc w:val="center"/>
              <w:rPr>
                <w:rFonts w:eastAsia="Calibri"/>
                <w:sz w:val="20"/>
                <w:szCs w:val="20"/>
              </w:rPr>
            </w:pPr>
            <w:r w:rsidRPr="003F15EB">
              <w:rPr>
                <w:rFonts w:eastAsia="Calibri"/>
                <w:sz w:val="20"/>
                <w:szCs w:val="20"/>
              </w:rPr>
              <w:t>Jefe SSOMA</w:t>
            </w:r>
            <w:r>
              <w:rPr>
                <w:rFonts w:eastAsia="Calibri"/>
                <w:sz w:val="20"/>
                <w:szCs w:val="20"/>
              </w:rPr>
              <w:t xml:space="preserve"> </w:t>
            </w:r>
          </w:p>
          <w:p w14:paraId="38CAB98B" w14:textId="548A4C1B" w:rsidR="00AE33CF" w:rsidRDefault="00AE33CF" w:rsidP="00AE33CF">
            <w:pPr>
              <w:ind w:left="-73" w:firstLine="0"/>
              <w:jc w:val="center"/>
              <w:rPr>
                <w:rFonts w:eastAsia="Calibri"/>
                <w:sz w:val="20"/>
                <w:szCs w:val="20"/>
              </w:rPr>
            </w:pPr>
          </w:p>
          <w:p w14:paraId="58968997" w14:textId="22294145" w:rsidR="00AE33CF" w:rsidRDefault="00AE33CF" w:rsidP="00AE33CF">
            <w:pPr>
              <w:ind w:left="-73" w:firstLine="0"/>
              <w:jc w:val="center"/>
              <w:rPr>
                <w:rFonts w:eastAsia="Calibri"/>
                <w:sz w:val="20"/>
                <w:szCs w:val="20"/>
              </w:rPr>
            </w:pPr>
          </w:p>
          <w:p w14:paraId="25721116" w14:textId="2406305E" w:rsidR="00AE33CF" w:rsidRDefault="00AE33CF" w:rsidP="00AE33CF">
            <w:pPr>
              <w:ind w:left="-73" w:firstLine="0"/>
              <w:jc w:val="center"/>
              <w:rPr>
                <w:rFonts w:eastAsia="Calibri"/>
                <w:sz w:val="20"/>
                <w:szCs w:val="20"/>
              </w:rPr>
            </w:pPr>
          </w:p>
          <w:p w14:paraId="1C7A428B" w14:textId="19579169" w:rsidR="00AE33CF" w:rsidRDefault="00AE33CF" w:rsidP="00AE33CF">
            <w:pPr>
              <w:ind w:left="-73" w:firstLine="0"/>
              <w:jc w:val="center"/>
              <w:rPr>
                <w:rFonts w:eastAsia="Calibri"/>
                <w:sz w:val="20"/>
                <w:szCs w:val="20"/>
              </w:rPr>
            </w:pPr>
          </w:p>
          <w:p w14:paraId="4F72247D" w14:textId="77777777" w:rsidR="00AE33CF" w:rsidRDefault="00AE33CF" w:rsidP="00AE33CF">
            <w:pPr>
              <w:ind w:left="-73" w:firstLine="0"/>
              <w:jc w:val="center"/>
              <w:rPr>
                <w:rFonts w:eastAsia="Calibri"/>
                <w:sz w:val="20"/>
                <w:szCs w:val="20"/>
              </w:rPr>
            </w:pPr>
          </w:p>
          <w:p w14:paraId="35B221D4" w14:textId="77777777" w:rsidR="00AE33CF" w:rsidRDefault="00AE33CF" w:rsidP="00AE33CF">
            <w:pPr>
              <w:ind w:left="-73" w:firstLine="0"/>
              <w:jc w:val="center"/>
              <w:rPr>
                <w:rFonts w:eastAsia="Calibri"/>
                <w:sz w:val="20"/>
                <w:szCs w:val="20"/>
              </w:rPr>
            </w:pPr>
          </w:p>
          <w:p w14:paraId="4740D06A" w14:textId="0CE281D2" w:rsidR="00AE33CF" w:rsidRDefault="00AE33CF" w:rsidP="00AE33CF">
            <w:pPr>
              <w:ind w:left="-73" w:firstLine="0"/>
              <w:jc w:val="center"/>
              <w:rPr>
                <w:rFonts w:eastAsia="Calibri"/>
                <w:sz w:val="20"/>
                <w:szCs w:val="20"/>
              </w:rPr>
            </w:pPr>
            <w:r>
              <w:rPr>
                <w:rFonts w:eastAsia="Calibri"/>
                <w:sz w:val="20"/>
                <w:szCs w:val="20"/>
              </w:rPr>
              <w:t>Técnico de ensamblaje</w:t>
            </w:r>
          </w:p>
          <w:p w14:paraId="65438464" w14:textId="6A3ADD1F" w:rsidR="00AE33CF" w:rsidRDefault="00AE33CF" w:rsidP="00AE33CF">
            <w:pPr>
              <w:ind w:left="-73" w:firstLine="0"/>
              <w:jc w:val="center"/>
              <w:rPr>
                <w:rFonts w:eastAsia="Calibri"/>
                <w:sz w:val="20"/>
                <w:szCs w:val="20"/>
              </w:rPr>
            </w:pPr>
          </w:p>
          <w:p w14:paraId="6F41E492" w14:textId="4DEAADF9" w:rsidR="00AE33CF" w:rsidRDefault="00AE33CF" w:rsidP="00AE33CF">
            <w:pPr>
              <w:ind w:left="-73" w:firstLine="0"/>
              <w:jc w:val="center"/>
              <w:rPr>
                <w:rFonts w:eastAsia="Calibri"/>
                <w:sz w:val="20"/>
                <w:szCs w:val="20"/>
              </w:rPr>
            </w:pPr>
          </w:p>
          <w:p w14:paraId="41A47876" w14:textId="5DAE2F3E" w:rsidR="00AE33CF" w:rsidRDefault="00AE33CF" w:rsidP="00AE33CF">
            <w:pPr>
              <w:ind w:left="-73" w:firstLine="0"/>
              <w:jc w:val="center"/>
              <w:rPr>
                <w:rFonts w:eastAsia="Calibri"/>
                <w:sz w:val="20"/>
                <w:szCs w:val="20"/>
              </w:rPr>
            </w:pPr>
          </w:p>
          <w:p w14:paraId="39D73627" w14:textId="10454119" w:rsidR="00AE33CF" w:rsidRDefault="00AE33CF" w:rsidP="00AE33CF">
            <w:pPr>
              <w:ind w:left="-73" w:firstLine="0"/>
              <w:jc w:val="center"/>
              <w:rPr>
                <w:rFonts w:eastAsia="Calibri"/>
                <w:sz w:val="20"/>
                <w:szCs w:val="20"/>
              </w:rPr>
            </w:pPr>
          </w:p>
          <w:p w14:paraId="4BDF2822" w14:textId="69F1B2D9" w:rsidR="00AE33CF" w:rsidRDefault="00AE33CF" w:rsidP="00AE33CF">
            <w:pPr>
              <w:ind w:left="-73" w:firstLine="0"/>
              <w:jc w:val="center"/>
              <w:rPr>
                <w:rFonts w:eastAsia="Calibri"/>
                <w:sz w:val="20"/>
                <w:szCs w:val="20"/>
              </w:rPr>
            </w:pPr>
          </w:p>
          <w:p w14:paraId="7867252E" w14:textId="280A3EE9" w:rsidR="00502DCE" w:rsidRDefault="00502DCE" w:rsidP="00AE33CF">
            <w:pPr>
              <w:ind w:left="-73" w:firstLine="0"/>
              <w:jc w:val="center"/>
              <w:rPr>
                <w:rFonts w:eastAsia="Calibri"/>
                <w:sz w:val="20"/>
                <w:szCs w:val="20"/>
              </w:rPr>
            </w:pPr>
          </w:p>
          <w:p w14:paraId="2C1C4B62" w14:textId="77777777" w:rsidR="00502DCE" w:rsidRDefault="00502DCE" w:rsidP="00AE33CF">
            <w:pPr>
              <w:ind w:left="-73" w:firstLine="0"/>
              <w:jc w:val="center"/>
              <w:rPr>
                <w:rFonts w:eastAsia="Calibri"/>
                <w:sz w:val="20"/>
                <w:szCs w:val="20"/>
              </w:rPr>
            </w:pPr>
          </w:p>
          <w:p w14:paraId="475D034A" w14:textId="77777777" w:rsidR="00AE33CF" w:rsidRDefault="00AE33CF" w:rsidP="00AE33CF">
            <w:pPr>
              <w:ind w:left="-73" w:firstLine="0"/>
              <w:jc w:val="center"/>
              <w:rPr>
                <w:rFonts w:eastAsia="Calibri"/>
                <w:sz w:val="20"/>
                <w:szCs w:val="20"/>
              </w:rPr>
            </w:pPr>
          </w:p>
          <w:p w14:paraId="1C06950D" w14:textId="1C88514B" w:rsidR="00AE33CF" w:rsidRDefault="00AE33CF" w:rsidP="00AE33CF">
            <w:pPr>
              <w:ind w:left="-73" w:firstLine="0"/>
              <w:jc w:val="center"/>
              <w:rPr>
                <w:rFonts w:eastAsia="Calibri"/>
                <w:sz w:val="20"/>
                <w:szCs w:val="20"/>
              </w:rPr>
            </w:pPr>
            <w:r>
              <w:rPr>
                <w:rFonts w:eastAsia="Calibri"/>
                <w:sz w:val="20"/>
                <w:szCs w:val="20"/>
              </w:rPr>
              <w:t>Técnico Supervisor</w:t>
            </w:r>
          </w:p>
        </w:tc>
        <w:tc>
          <w:tcPr>
            <w:tcW w:w="1701" w:type="dxa"/>
            <w:shd w:val="clear" w:color="auto" w:fill="auto"/>
            <w:vAlign w:val="center"/>
          </w:tcPr>
          <w:p w14:paraId="368FE847" w14:textId="77777777" w:rsidR="00AE33CF" w:rsidRDefault="00AE33CF" w:rsidP="00AE33CF">
            <w:pPr>
              <w:ind w:left="43" w:firstLine="0"/>
              <w:jc w:val="center"/>
              <w:rPr>
                <w:sz w:val="20"/>
                <w:szCs w:val="20"/>
              </w:rPr>
            </w:pPr>
          </w:p>
          <w:p w14:paraId="0FB409CC" w14:textId="77777777" w:rsidR="003C4CD4" w:rsidRPr="00170DB7" w:rsidRDefault="003C4CD4" w:rsidP="003C4CD4">
            <w:pPr>
              <w:ind w:left="43" w:firstLine="0"/>
              <w:rPr>
                <w:sz w:val="20"/>
                <w:szCs w:val="20"/>
              </w:rPr>
            </w:pPr>
            <w:r w:rsidRPr="00F52185">
              <w:rPr>
                <w:sz w:val="20"/>
                <w:szCs w:val="20"/>
              </w:rPr>
              <w:t xml:space="preserve">SG.TH.for.021 Análisis de trabajo seguro - ATS </w:t>
            </w:r>
          </w:p>
          <w:p w14:paraId="1D63BF4F" w14:textId="77777777" w:rsidR="00AE33CF" w:rsidRDefault="00AE33CF" w:rsidP="00AE33CF">
            <w:pPr>
              <w:ind w:left="43" w:firstLine="0"/>
              <w:jc w:val="center"/>
              <w:rPr>
                <w:sz w:val="20"/>
                <w:szCs w:val="20"/>
              </w:rPr>
            </w:pPr>
          </w:p>
          <w:p w14:paraId="665D365E" w14:textId="77777777" w:rsidR="00AE33CF" w:rsidRDefault="00AE33CF" w:rsidP="00AE33CF">
            <w:pPr>
              <w:ind w:left="43" w:firstLine="0"/>
              <w:jc w:val="center"/>
              <w:rPr>
                <w:sz w:val="20"/>
                <w:szCs w:val="20"/>
              </w:rPr>
            </w:pPr>
          </w:p>
          <w:p w14:paraId="11F3DE75" w14:textId="77777777" w:rsidR="003C4CD4" w:rsidRDefault="003C4CD4" w:rsidP="00AE33CF">
            <w:pPr>
              <w:ind w:left="43" w:firstLine="0"/>
              <w:jc w:val="center"/>
              <w:rPr>
                <w:sz w:val="20"/>
                <w:szCs w:val="20"/>
              </w:rPr>
            </w:pPr>
          </w:p>
          <w:p w14:paraId="0E493E98" w14:textId="77777777" w:rsidR="00AE33CF" w:rsidRDefault="00AE33CF" w:rsidP="00AE33CF">
            <w:pPr>
              <w:ind w:left="43" w:firstLine="0"/>
              <w:jc w:val="center"/>
              <w:rPr>
                <w:sz w:val="20"/>
                <w:szCs w:val="20"/>
              </w:rPr>
            </w:pPr>
          </w:p>
          <w:p w14:paraId="062745A0" w14:textId="0F8407F4" w:rsidR="00AE33CF" w:rsidRDefault="003C4CD4" w:rsidP="00AE33CF">
            <w:pPr>
              <w:ind w:left="43" w:firstLine="0"/>
              <w:jc w:val="center"/>
              <w:rPr>
                <w:sz w:val="20"/>
                <w:szCs w:val="20"/>
              </w:rPr>
            </w:pPr>
            <w:r w:rsidRPr="003C4CD4">
              <w:rPr>
                <w:sz w:val="20"/>
                <w:szCs w:val="20"/>
              </w:rPr>
              <w:t>SG.TH.for.024 Registro de Incidentes Peligrosos e Incidentes</w:t>
            </w:r>
          </w:p>
          <w:p w14:paraId="2BA6D036" w14:textId="573EEC96" w:rsidR="00AE33CF" w:rsidRDefault="00AE33CF" w:rsidP="00AE33CF">
            <w:pPr>
              <w:ind w:left="43" w:firstLine="0"/>
              <w:jc w:val="center"/>
              <w:rPr>
                <w:sz w:val="20"/>
                <w:szCs w:val="20"/>
              </w:rPr>
            </w:pPr>
          </w:p>
          <w:p w14:paraId="24072996" w14:textId="41D3209B" w:rsidR="00AE33CF" w:rsidRDefault="00AE33CF" w:rsidP="00AE33CF">
            <w:pPr>
              <w:ind w:left="43" w:firstLine="0"/>
              <w:jc w:val="center"/>
              <w:rPr>
                <w:sz w:val="20"/>
                <w:szCs w:val="20"/>
              </w:rPr>
            </w:pPr>
          </w:p>
          <w:p w14:paraId="744033C0" w14:textId="77777777" w:rsidR="00AE33CF" w:rsidRDefault="00AE33CF" w:rsidP="00AE33CF">
            <w:pPr>
              <w:ind w:left="43" w:firstLine="0"/>
              <w:jc w:val="center"/>
              <w:rPr>
                <w:sz w:val="20"/>
                <w:szCs w:val="20"/>
              </w:rPr>
            </w:pPr>
          </w:p>
          <w:p w14:paraId="398E6D3A" w14:textId="0C1FFC23" w:rsidR="00AE33CF" w:rsidRDefault="003C4CD4" w:rsidP="00AE33CF">
            <w:pPr>
              <w:ind w:left="43" w:firstLine="0"/>
              <w:jc w:val="center"/>
              <w:rPr>
                <w:sz w:val="20"/>
                <w:szCs w:val="20"/>
              </w:rPr>
            </w:pPr>
            <w:r w:rsidRPr="00546E75">
              <w:rPr>
                <w:sz w:val="20"/>
                <w:szCs w:val="20"/>
              </w:rPr>
              <w:t xml:space="preserve">SG.TH.for.030 </w:t>
            </w:r>
            <w:r>
              <w:rPr>
                <w:sz w:val="20"/>
                <w:szCs w:val="20"/>
              </w:rPr>
              <w:t>I</w:t>
            </w:r>
            <w:r w:rsidRPr="00546E75">
              <w:rPr>
                <w:sz w:val="20"/>
                <w:szCs w:val="20"/>
              </w:rPr>
              <w:t>nspección de Herramientas y Equipos eléctricos</w:t>
            </w:r>
          </w:p>
          <w:p w14:paraId="7A02AE3B" w14:textId="77777777" w:rsidR="00AE33CF" w:rsidRDefault="00AE33CF" w:rsidP="00AE33CF">
            <w:pPr>
              <w:ind w:left="43" w:firstLine="0"/>
              <w:jc w:val="center"/>
              <w:rPr>
                <w:sz w:val="20"/>
                <w:szCs w:val="20"/>
              </w:rPr>
            </w:pPr>
          </w:p>
          <w:p w14:paraId="45503D69" w14:textId="77777777" w:rsidR="00AE33CF" w:rsidRDefault="00AE33CF" w:rsidP="00AE33CF">
            <w:pPr>
              <w:ind w:left="43" w:firstLine="0"/>
              <w:jc w:val="center"/>
              <w:rPr>
                <w:sz w:val="20"/>
                <w:szCs w:val="20"/>
              </w:rPr>
            </w:pPr>
          </w:p>
          <w:p w14:paraId="000B9425" w14:textId="53E2F7FB" w:rsidR="00AE33CF" w:rsidRDefault="00AE33CF" w:rsidP="00AE33CF">
            <w:pPr>
              <w:ind w:left="43" w:firstLine="0"/>
              <w:jc w:val="center"/>
              <w:rPr>
                <w:sz w:val="20"/>
                <w:szCs w:val="20"/>
              </w:rPr>
            </w:pPr>
            <w:r>
              <w:rPr>
                <w:sz w:val="20"/>
                <w:szCs w:val="20"/>
              </w:rPr>
              <w:t>Plan de mantenimiento</w:t>
            </w:r>
          </w:p>
          <w:p w14:paraId="4390C5C6" w14:textId="7D78E866" w:rsidR="00AE33CF" w:rsidRPr="00E4713C" w:rsidRDefault="00AE33CF" w:rsidP="00AE33CF">
            <w:pPr>
              <w:ind w:left="43" w:firstLine="0"/>
              <w:jc w:val="center"/>
              <w:rPr>
                <w:sz w:val="20"/>
                <w:szCs w:val="20"/>
              </w:rPr>
            </w:pPr>
          </w:p>
        </w:tc>
      </w:tr>
      <w:tr w:rsidR="00707FAE" w:rsidRPr="002E57A6" w14:paraId="24C5EC95" w14:textId="77777777" w:rsidTr="0085162E">
        <w:trPr>
          <w:gridAfter w:val="1"/>
          <w:wAfter w:w="10" w:type="dxa"/>
          <w:trHeight w:val="2743"/>
          <w:jc w:val="center"/>
        </w:trPr>
        <w:tc>
          <w:tcPr>
            <w:tcW w:w="1838" w:type="dxa"/>
            <w:shd w:val="clear" w:color="auto" w:fill="auto"/>
            <w:vAlign w:val="center"/>
          </w:tcPr>
          <w:p w14:paraId="2A4B8BD2" w14:textId="45B2EF3B" w:rsidR="00707FAE" w:rsidRPr="001130D7" w:rsidRDefault="00707FAE" w:rsidP="00707FAE">
            <w:pPr>
              <w:ind w:left="0" w:firstLine="8"/>
              <w:rPr>
                <w:sz w:val="20"/>
                <w:szCs w:val="20"/>
              </w:rPr>
            </w:pPr>
            <w:r>
              <w:rPr>
                <w:sz w:val="20"/>
                <w:szCs w:val="20"/>
              </w:rPr>
              <w:lastRenderedPageBreak/>
              <w:t>Bloqueo</w:t>
            </w:r>
            <w:r w:rsidR="00513DA7">
              <w:rPr>
                <w:sz w:val="20"/>
                <w:szCs w:val="20"/>
              </w:rPr>
              <w:t xml:space="preserve"> y/o desbloqueo</w:t>
            </w:r>
            <w:r>
              <w:rPr>
                <w:sz w:val="20"/>
                <w:szCs w:val="20"/>
              </w:rPr>
              <w:t xml:space="preserve"> de equipos del taller</w:t>
            </w:r>
          </w:p>
        </w:tc>
        <w:tc>
          <w:tcPr>
            <w:tcW w:w="5280" w:type="dxa"/>
            <w:shd w:val="clear" w:color="auto" w:fill="auto"/>
          </w:tcPr>
          <w:p w14:paraId="7BCDEA34" w14:textId="77777777" w:rsidR="00707FAE" w:rsidRPr="00196A08" w:rsidRDefault="00707FAE" w:rsidP="00707FAE">
            <w:pPr>
              <w:pStyle w:val="Prrafodelista"/>
              <w:autoSpaceDE w:val="0"/>
              <w:autoSpaceDN w:val="0"/>
              <w:adjustRightInd w:val="0"/>
              <w:spacing w:after="0" w:line="240" w:lineRule="auto"/>
              <w:ind w:left="643" w:right="0" w:firstLine="0"/>
              <w:rPr>
                <w:rFonts w:eastAsia="Calibri"/>
                <w:sz w:val="20"/>
                <w:szCs w:val="20"/>
                <w:lang w:val="es-ES"/>
              </w:rPr>
            </w:pPr>
          </w:p>
          <w:p w14:paraId="508B2A75" w14:textId="230342D2" w:rsidR="00513DA7" w:rsidRDefault="00513DA7" w:rsidP="00707FAE">
            <w:pPr>
              <w:pStyle w:val="Prrafodelista"/>
              <w:numPr>
                <w:ilvl w:val="0"/>
                <w:numId w:val="28"/>
              </w:numPr>
              <w:ind w:left="171" w:hanging="142"/>
              <w:rPr>
                <w:sz w:val="20"/>
                <w:szCs w:val="20"/>
                <w:lang w:val="es-ES" w:eastAsia="pt-BR"/>
              </w:rPr>
            </w:pPr>
            <w:r>
              <w:rPr>
                <w:sz w:val="20"/>
                <w:szCs w:val="20"/>
                <w:lang w:val="es-ES" w:eastAsia="pt-BR"/>
              </w:rPr>
              <w:t>Se bloqueará los equipos del taller según indique los procedimientos escritos de trabaja seguro.</w:t>
            </w:r>
          </w:p>
          <w:p w14:paraId="259ECC45" w14:textId="7C908D57" w:rsidR="00707FAE" w:rsidRDefault="00707FAE" w:rsidP="00707FAE">
            <w:pPr>
              <w:pStyle w:val="Prrafodelista"/>
              <w:numPr>
                <w:ilvl w:val="0"/>
                <w:numId w:val="28"/>
              </w:numPr>
              <w:ind w:left="171" w:hanging="142"/>
              <w:rPr>
                <w:sz w:val="20"/>
                <w:szCs w:val="20"/>
                <w:lang w:val="es-ES" w:eastAsia="pt-BR"/>
              </w:rPr>
            </w:pPr>
            <w:r w:rsidRPr="00CB5516">
              <w:rPr>
                <w:sz w:val="20"/>
                <w:szCs w:val="20"/>
                <w:lang w:val="es-ES" w:eastAsia="pt-BR"/>
              </w:rPr>
              <w:t xml:space="preserve">El </w:t>
            </w:r>
            <w:r>
              <w:rPr>
                <w:sz w:val="20"/>
                <w:szCs w:val="20"/>
                <w:lang w:val="es-ES" w:eastAsia="pt-BR"/>
              </w:rPr>
              <w:t>responsable del bloqueo</w:t>
            </w:r>
            <w:r w:rsidRPr="00CB5516">
              <w:rPr>
                <w:sz w:val="20"/>
                <w:szCs w:val="20"/>
                <w:lang w:val="es-ES" w:eastAsia="pt-BR"/>
              </w:rPr>
              <w:t xml:space="preserve"> consultará la matriz de bloqueo y verifica el tipo de energía que se está usando y si existe más de un tipo de energía. </w:t>
            </w:r>
          </w:p>
          <w:p w14:paraId="580F44D0" w14:textId="77777777" w:rsidR="00707FAE" w:rsidRPr="00CB5516" w:rsidRDefault="00707FAE" w:rsidP="00707FAE">
            <w:pPr>
              <w:pStyle w:val="Prrafodelista"/>
              <w:ind w:left="171" w:firstLine="0"/>
              <w:rPr>
                <w:sz w:val="20"/>
                <w:szCs w:val="20"/>
                <w:lang w:val="es-ES" w:eastAsia="pt-BR"/>
              </w:rPr>
            </w:pPr>
            <w:r w:rsidRPr="00CB5516">
              <w:rPr>
                <w:sz w:val="20"/>
                <w:szCs w:val="20"/>
                <w:lang w:val="es-ES" w:eastAsia="pt-BR"/>
              </w:rPr>
              <w:t xml:space="preserve">En caso el equipo aún no se encuentre registrado en la matriz, se </w:t>
            </w:r>
            <w:r>
              <w:rPr>
                <w:sz w:val="20"/>
                <w:szCs w:val="20"/>
                <w:lang w:val="es-ES" w:eastAsia="pt-BR"/>
              </w:rPr>
              <w:t>procede a registrar i</w:t>
            </w:r>
            <w:r w:rsidRPr="00CB5516">
              <w:rPr>
                <w:sz w:val="20"/>
                <w:szCs w:val="20"/>
                <w:lang w:val="es-ES" w:eastAsia="pt-BR"/>
              </w:rPr>
              <w:t>dentifica</w:t>
            </w:r>
            <w:r>
              <w:rPr>
                <w:sz w:val="20"/>
                <w:szCs w:val="20"/>
                <w:lang w:val="es-ES" w:eastAsia="pt-BR"/>
              </w:rPr>
              <w:t>ndo</w:t>
            </w:r>
            <w:r w:rsidRPr="00CB5516">
              <w:rPr>
                <w:sz w:val="20"/>
                <w:szCs w:val="20"/>
                <w:lang w:val="es-ES" w:eastAsia="pt-BR"/>
              </w:rPr>
              <w:t xml:space="preserve"> las fuentes de energía.</w:t>
            </w:r>
          </w:p>
          <w:p w14:paraId="428C4DE4" w14:textId="77777777" w:rsidR="00707FAE" w:rsidRPr="00CB5516" w:rsidRDefault="00707FAE" w:rsidP="00707FAE">
            <w:pPr>
              <w:pStyle w:val="Prrafodelista"/>
              <w:numPr>
                <w:ilvl w:val="0"/>
                <w:numId w:val="28"/>
              </w:numPr>
              <w:ind w:left="171" w:hanging="142"/>
              <w:rPr>
                <w:rFonts w:eastAsia="Calibri"/>
                <w:sz w:val="20"/>
                <w:szCs w:val="20"/>
                <w:lang w:val="es-ES"/>
              </w:rPr>
            </w:pPr>
            <w:r w:rsidRPr="00CB5516">
              <w:rPr>
                <w:rFonts w:eastAsia="Calibri"/>
                <w:sz w:val="20"/>
                <w:szCs w:val="20"/>
                <w:lang w:val="es-ES"/>
              </w:rPr>
              <w:t xml:space="preserve">El </w:t>
            </w:r>
            <w:r>
              <w:rPr>
                <w:sz w:val="20"/>
                <w:szCs w:val="20"/>
                <w:lang w:val="es-ES" w:eastAsia="pt-BR"/>
              </w:rPr>
              <w:t>responsable del bloqueo</w:t>
            </w:r>
            <w:r w:rsidRPr="00CB5516">
              <w:rPr>
                <w:rFonts w:eastAsia="Calibri"/>
                <w:sz w:val="20"/>
                <w:szCs w:val="20"/>
                <w:lang w:val="es-ES"/>
              </w:rPr>
              <w:t xml:space="preserve"> colocará el candado y la tarjeta </w:t>
            </w:r>
            <w:r>
              <w:rPr>
                <w:rFonts w:eastAsia="Calibri"/>
                <w:sz w:val="20"/>
                <w:szCs w:val="20"/>
                <w:lang w:val="es-ES"/>
              </w:rPr>
              <w:t xml:space="preserve">de </w:t>
            </w:r>
            <w:r w:rsidRPr="00CB5516">
              <w:rPr>
                <w:rFonts w:eastAsia="Calibri"/>
                <w:sz w:val="20"/>
                <w:szCs w:val="20"/>
                <w:lang w:val="es-ES"/>
              </w:rPr>
              <w:t>bloqueo en las fuentes de energía a bloquear.</w:t>
            </w:r>
          </w:p>
          <w:p w14:paraId="4604F02A" w14:textId="1CEFB1AC" w:rsidR="00707FAE" w:rsidRPr="00CB5516" w:rsidRDefault="00707FAE" w:rsidP="00707FAE">
            <w:pPr>
              <w:pStyle w:val="Prrafodelista"/>
              <w:numPr>
                <w:ilvl w:val="0"/>
                <w:numId w:val="28"/>
              </w:numPr>
              <w:ind w:left="171" w:hanging="142"/>
              <w:rPr>
                <w:rFonts w:eastAsia="Calibri"/>
                <w:sz w:val="20"/>
                <w:szCs w:val="20"/>
                <w:lang w:val="es-ES"/>
              </w:rPr>
            </w:pPr>
            <w:r w:rsidRPr="00CB5516">
              <w:rPr>
                <w:rFonts w:eastAsia="Calibri"/>
                <w:sz w:val="20"/>
                <w:szCs w:val="20"/>
                <w:lang w:val="es-ES"/>
              </w:rPr>
              <w:t xml:space="preserve">El </w:t>
            </w:r>
            <w:r>
              <w:rPr>
                <w:sz w:val="20"/>
                <w:szCs w:val="20"/>
                <w:lang w:val="es-ES" w:eastAsia="pt-BR"/>
              </w:rPr>
              <w:t>responsable</w:t>
            </w:r>
            <w:r w:rsidRPr="00CB5516">
              <w:rPr>
                <w:rFonts w:eastAsia="Calibri"/>
                <w:sz w:val="20"/>
                <w:szCs w:val="20"/>
                <w:lang w:val="es-ES"/>
              </w:rPr>
              <w:t xml:space="preserve"> de Bloqueo</w:t>
            </w:r>
            <w:r w:rsidR="00481E07">
              <w:rPr>
                <w:rFonts w:eastAsia="Calibri"/>
                <w:sz w:val="20"/>
                <w:szCs w:val="20"/>
                <w:lang w:val="es-ES"/>
              </w:rPr>
              <w:t xml:space="preserve"> </w:t>
            </w:r>
            <w:r w:rsidRPr="00CB5516">
              <w:rPr>
                <w:rFonts w:eastAsia="Calibri"/>
                <w:sz w:val="20"/>
                <w:szCs w:val="20"/>
                <w:lang w:val="es-ES"/>
              </w:rPr>
              <w:t>realizar</w:t>
            </w:r>
            <w:r w:rsidR="00481E07">
              <w:rPr>
                <w:rFonts w:eastAsia="Calibri"/>
                <w:sz w:val="20"/>
                <w:szCs w:val="20"/>
                <w:lang w:val="es-ES"/>
              </w:rPr>
              <w:t>a</w:t>
            </w:r>
            <w:r w:rsidRPr="00CB5516">
              <w:rPr>
                <w:rFonts w:eastAsia="Calibri"/>
                <w:sz w:val="20"/>
                <w:szCs w:val="20"/>
                <w:lang w:val="es-ES"/>
              </w:rPr>
              <w:t xml:space="preserve"> la prueba test de energía cero del </w:t>
            </w:r>
            <w:r w:rsidR="00481E07" w:rsidRPr="00CB5516">
              <w:rPr>
                <w:rFonts w:eastAsia="Calibri"/>
                <w:sz w:val="20"/>
                <w:szCs w:val="20"/>
                <w:lang w:val="es-ES"/>
              </w:rPr>
              <w:t>equipo</w:t>
            </w:r>
            <w:r w:rsidR="00481E07">
              <w:rPr>
                <w:rFonts w:eastAsia="Calibri"/>
                <w:sz w:val="20"/>
                <w:szCs w:val="20"/>
                <w:lang w:val="es-ES"/>
              </w:rPr>
              <w:t>.</w:t>
            </w:r>
          </w:p>
          <w:p w14:paraId="467E5E9D" w14:textId="34C61E7F" w:rsidR="00707FAE" w:rsidRPr="00CB5516" w:rsidRDefault="00707FAE" w:rsidP="00707FAE">
            <w:pPr>
              <w:pStyle w:val="Prrafodelista"/>
              <w:numPr>
                <w:ilvl w:val="0"/>
                <w:numId w:val="28"/>
              </w:numPr>
              <w:ind w:left="171" w:hanging="142"/>
              <w:rPr>
                <w:rFonts w:eastAsia="Calibri"/>
                <w:sz w:val="20"/>
                <w:szCs w:val="20"/>
                <w:lang w:val="es-ES"/>
              </w:rPr>
            </w:pPr>
            <w:r w:rsidRPr="00CB5516">
              <w:rPr>
                <w:rFonts w:eastAsia="Calibri"/>
                <w:sz w:val="20"/>
                <w:szCs w:val="20"/>
                <w:lang w:val="es-ES"/>
              </w:rPr>
              <w:t>Si hubiera tensión</w:t>
            </w:r>
            <w:r w:rsidR="00481E07">
              <w:rPr>
                <w:rFonts w:eastAsia="Calibri"/>
                <w:sz w:val="20"/>
                <w:szCs w:val="20"/>
                <w:lang w:val="es-ES"/>
              </w:rPr>
              <w:t xml:space="preserve"> y/o</w:t>
            </w:r>
            <w:r w:rsidRPr="00CB5516">
              <w:rPr>
                <w:rFonts w:eastAsia="Calibri"/>
                <w:sz w:val="20"/>
                <w:szCs w:val="20"/>
                <w:lang w:val="es-ES"/>
              </w:rPr>
              <w:t xml:space="preserve"> corriente, comenzar nuevamente el procedimiento de bloqueo. Si permaneciera la misma condición, se solicitará la orientación de la supervisión para su evaluación.</w:t>
            </w:r>
          </w:p>
          <w:p w14:paraId="79008154" w14:textId="77777777" w:rsidR="00707FAE" w:rsidRPr="00CB5516" w:rsidRDefault="00707FAE" w:rsidP="00707FAE">
            <w:pPr>
              <w:pStyle w:val="Prrafodelista"/>
              <w:numPr>
                <w:ilvl w:val="0"/>
                <w:numId w:val="28"/>
              </w:numPr>
              <w:ind w:left="171" w:hanging="142"/>
              <w:rPr>
                <w:rFonts w:eastAsia="Calibri"/>
                <w:sz w:val="20"/>
                <w:szCs w:val="20"/>
                <w:lang w:val="es-ES"/>
              </w:rPr>
            </w:pPr>
            <w:r w:rsidRPr="00CB5516">
              <w:rPr>
                <w:rFonts w:eastAsia="Calibri"/>
                <w:sz w:val="20"/>
                <w:szCs w:val="20"/>
                <w:lang w:val="es-ES"/>
              </w:rPr>
              <w:t xml:space="preserve">Solo si la prueba cero es satisfactorio, </w:t>
            </w:r>
            <w:r>
              <w:rPr>
                <w:rFonts w:eastAsia="Calibri"/>
                <w:sz w:val="20"/>
                <w:szCs w:val="20"/>
                <w:lang w:val="es-ES"/>
              </w:rPr>
              <w:t>se considera un bloqueo exitoso.</w:t>
            </w:r>
          </w:p>
          <w:p w14:paraId="236E5A9E" w14:textId="3E01EBD0" w:rsidR="00707FAE" w:rsidRDefault="00707FAE" w:rsidP="00707FAE">
            <w:pPr>
              <w:pStyle w:val="Prrafodelista"/>
              <w:numPr>
                <w:ilvl w:val="0"/>
                <w:numId w:val="28"/>
              </w:numPr>
              <w:ind w:left="171" w:hanging="142"/>
              <w:rPr>
                <w:rFonts w:eastAsia="Calibri"/>
                <w:sz w:val="20"/>
                <w:szCs w:val="20"/>
                <w:lang w:val="es-ES"/>
              </w:rPr>
            </w:pPr>
            <w:r w:rsidRPr="00CB5516">
              <w:rPr>
                <w:rFonts w:eastAsia="Calibri"/>
                <w:sz w:val="20"/>
                <w:szCs w:val="20"/>
                <w:lang w:val="es-ES"/>
              </w:rPr>
              <w:t xml:space="preserve">Cumplidos todos los pasos anteriores, se podrá </w:t>
            </w:r>
            <w:r w:rsidR="00481E07">
              <w:rPr>
                <w:rFonts w:eastAsia="Calibri"/>
                <w:sz w:val="20"/>
                <w:szCs w:val="20"/>
                <w:lang w:val="es-ES"/>
              </w:rPr>
              <w:t>continuar</w:t>
            </w:r>
            <w:r w:rsidRPr="00CB5516">
              <w:rPr>
                <w:rFonts w:eastAsia="Calibri"/>
                <w:sz w:val="20"/>
                <w:szCs w:val="20"/>
                <w:lang w:val="es-ES"/>
              </w:rPr>
              <w:t xml:space="preserve"> las labores.</w:t>
            </w:r>
          </w:p>
          <w:p w14:paraId="2F3FAEE3" w14:textId="14629586" w:rsidR="00707FAE" w:rsidRPr="00481E07" w:rsidRDefault="00481E07" w:rsidP="00481E07">
            <w:pPr>
              <w:pStyle w:val="Prrafodelista"/>
              <w:numPr>
                <w:ilvl w:val="0"/>
                <w:numId w:val="28"/>
              </w:numPr>
              <w:ind w:left="171" w:hanging="142"/>
              <w:rPr>
                <w:b/>
                <w:bCs/>
                <w:sz w:val="20"/>
                <w:szCs w:val="20"/>
                <w:lang w:val="es-ES" w:eastAsia="pt-BR"/>
              </w:rPr>
            </w:pPr>
            <w:r w:rsidRPr="00481E07">
              <w:rPr>
                <w:rFonts w:eastAsia="Calibri"/>
                <w:b/>
                <w:bCs/>
                <w:sz w:val="20"/>
                <w:szCs w:val="20"/>
              </w:rPr>
              <w:t>Solo cuando se va a operar los equipos se procede con el retiro del candado y tarjeta de bloqueo.</w:t>
            </w:r>
          </w:p>
        </w:tc>
        <w:tc>
          <w:tcPr>
            <w:tcW w:w="1872" w:type="dxa"/>
            <w:shd w:val="clear" w:color="auto" w:fill="auto"/>
            <w:vAlign w:val="center"/>
          </w:tcPr>
          <w:p w14:paraId="3F86F868" w14:textId="77777777" w:rsidR="00513DA7" w:rsidRDefault="00513DA7" w:rsidP="00513DA7">
            <w:pPr>
              <w:ind w:left="-73" w:firstLine="0"/>
              <w:jc w:val="center"/>
              <w:rPr>
                <w:rFonts w:eastAsia="Calibri"/>
                <w:sz w:val="20"/>
                <w:szCs w:val="20"/>
              </w:rPr>
            </w:pPr>
            <w:r>
              <w:rPr>
                <w:rFonts w:eastAsia="Calibri"/>
                <w:sz w:val="20"/>
                <w:szCs w:val="20"/>
              </w:rPr>
              <w:t>Técnico de ensamblaje</w:t>
            </w:r>
          </w:p>
          <w:p w14:paraId="37F48260" w14:textId="77777777" w:rsidR="00513DA7" w:rsidRDefault="00513DA7" w:rsidP="00513DA7">
            <w:pPr>
              <w:ind w:left="-73" w:firstLine="0"/>
              <w:jc w:val="center"/>
              <w:rPr>
                <w:rFonts w:eastAsia="Calibri"/>
                <w:sz w:val="20"/>
                <w:szCs w:val="20"/>
              </w:rPr>
            </w:pPr>
          </w:p>
          <w:p w14:paraId="3A3A797D" w14:textId="77777777" w:rsidR="00513DA7" w:rsidRDefault="00513DA7" w:rsidP="00513DA7">
            <w:pPr>
              <w:ind w:left="-73" w:firstLine="0"/>
              <w:jc w:val="center"/>
              <w:rPr>
                <w:rFonts w:eastAsia="Calibri"/>
                <w:sz w:val="20"/>
                <w:szCs w:val="20"/>
              </w:rPr>
            </w:pPr>
          </w:p>
          <w:p w14:paraId="7053775D" w14:textId="77777777" w:rsidR="00513DA7" w:rsidRDefault="00513DA7" w:rsidP="00513DA7">
            <w:pPr>
              <w:ind w:left="-73" w:firstLine="0"/>
              <w:jc w:val="center"/>
              <w:rPr>
                <w:rFonts w:eastAsia="Calibri"/>
                <w:sz w:val="20"/>
                <w:szCs w:val="20"/>
              </w:rPr>
            </w:pPr>
          </w:p>
          <w:p w14:paraId="0CED1CD4" w14:textId="77777777" w:rsidR="00513DA7" w:rsidRDefault="00513DA7" w:rsidP="00513DA7">
            <w:pPr>
              <w:ind w:left="-73" w:firstLine="0"/>
              <w:jc w:val="center"/>
              <w:rPr>
                <w:rFonts w:eastAsia="Calibri"/>
                <w:sz w:val="20"/>
                <w:szCs w:val="20"/>
              </w:rPr>
            </w:pPr>
          </w:p>
          <w:p w14:paraId="7F77BB7E" w14:textId="77777777" w:rsidR="00513DA7" w:rsidRDefault="00513DA7" w:rsidP="00513DA7">
            <w:pPr>
              <w:ind w:left="-73" w:firstLine="0"/>
              <w:jc w:val="center"/>
              <w:rPr>
                <w:rFonts w:eastAsia="Calibri"/>
                <w:sz w:val="20"/>
                <w:szCs w:val="20"/>
              </w:rPr>
            </w:pPr>
          </w:p>
          <w:p w14:paraId="39250BC3" w14:textId="2F60BFBE" w:rsidR="00707FAE" w:rsidRDefault="00513DA7" w:rsidP="00513DA7">
            <w:pPr>
              <w:ind w:left="-73" w:firstLine="0"/>
              <w:jc w:val="center"/>
              <w:rPr>
                <w:rFonts w:eastAsia="Calibri"/>
                <w:sz w:val="20"/>
                <w:szCs w:val="20"/>
              </w:rPr>
            </w:pPr>
            <w:r>
              <w:rPr>
                <w:rFonts w:eastAsia="Calibri"/>
                <w:sz w:val="20"/>
                <w:szCs w:val="20"/>
              </w:rPr>
              <w:t>Técnico Supervisor</w:t>
            </w:r>
          </w:p>
        </w:tc>
        <w:tc>
          <w:tcPr>
            <w:tcW w:w="1701" w:type="dxa"/>
            <w:shd w:val="clear" w:color="auto" w:fill="auto"/>
            <w:vAlign w:val="center"/>
          </w:tcPr>
          <w:p w14:paraId="5418FBBD" w14:textId="6FA8847E" w:rsidR="00513DA7" w:rsidRDefault="00513DA7" w:rsidP="00513DA7">
            <w:pPr>
              <w:ind w:left="43" w:firstLine="0"/>
              <w:jc w:val="center"/>
              <w:rPr>
                <w:sz w:val="20"/>
                <w:szCs w:val="20"/>
              </w:rPr>
            </w:pPr>
            <w:r>
              <w:rPr>
                <w:sz w:val="20"/>
                <w:szCs w:val="20"/>
              </w:rPr>
              <w:t>Matriz de bloqueo</w:t>
            </w:r>
          </w:p>
          <w:p w14:paraId="2EEFC844" w14:textId="3FE2A129" w:rsidR="00481E07" w:rsidRDefault="00481E07" w:rsidP="00513DA7">
            <w:pPr>
              <w:ind w:left="43" w:firstLine="0"/>
              <w:jc w:val="center"/>
              <w:rPr>
                <w:sz w:val="20"/>
                <w:szCs w:val="20"/>
              </w:rPr>
            </w:pPr>
          </w:p>
          <w:p w14:paraId="744D6E2B" w14:textId="59886460" w:rsidR="00481E07" w:rsidRDefault="00481E07" w:rsidP="00513DA7">
            <w:pPr>
              <w:ind w:left="43" w:firstLine="0"/>
              <w:jc w:val="center"/>
              <w:rPr>
                <w:sz w:val="20"/>
                <w:szCs w:val="20"/>
              </w:rPr>
            </w:pPr>
          </w:p>
          <w:p w14:paraId="607FA159" w14:textId="5484C72A" w:rsidR="00481E07" w:rsidRDefault="00481E07" w:rsidP="00513DA7">
            <w:pPr>
              <w:ind w:left="43" w:firstLine="0"/>
              <w:jc w:val="center"/>
              <w:rPr>
                <w:sz w:val="20"/>
                <w:szCs w:val="20"/>
              </w:rPr>
            </w:pPr>
          </w:p>
          <w:p w14:paraId="04D98AED" w14:textId="77777777" w:rsidR="00502DCE" w:rsidRDefault="00502DCE" w:rsidP="00513DA7">
            <w:pPr>
              <w:ind w:left="43" w:firstLine="0"/>
              <w:jc w:val="center"/>
              <w:rPr>
                <w:sz w:val="20"/>
                <w:szCs w:val="20"/>
              </w:rPr>
            </w:pPr>
          </w:p>
          <w:p w14:paraId="746D1B48" w14:textId="18BC9431" w:rsidR="00481E07" w:rsidRDefault="00481E07" w:rsidP="00513DA7">
            <w:pPr>
              <w:ind w:left="43" w:firstLine="0"/>
              <w:jc w:val="center"/>
              <w:rPr>
                <w:sz w:val="20"/>
                <w:szCs w:val="20"/>
              </w:rPr>
            </w:pPr>
          </w:p>
          <w:p w14:paraId="5D4114C0" w14:textId="5B9E7065" w:rsidR="00707FAE" w:rsidRDefault="00257164" w:rsidP="00707FAE">
            <w:pPr>
              <w:ind w:left="43" w:firstLine="0"/>
              <w:jc w:val="center"/>
              <w:rPr>
                <w:sz w:val="20"/>
                <w:szCs w:val="20"/>
              </w:rPr>
            </w:pPr>
            <w:r>
              <w:rPr>
                <w:sz w:val="20"/>
                <w:szCs w:val="20"/>
              </w:rPr>
              <w:t xml:space="preserve">PETS de equipos </w:t>
            </w:r>
          </w:p>
        </w:tc>
      </w:tr>
      <w:tr w:rsidR="00707FAE" w:rsidRPr="002E57A6" w14:paraId="023BAC4C" w14:textId="77777777" w:rsidTr="00AE576E">
        <w:trPr>
          <w:gridAfter w:val="1"/>
          <w:wAfter w:w="10" w:type="dxa"/>
          <w:trHeight w:val="1661"/>
          <w:jc w:val="center"/>
        </w:trPr>
        <w:tc>
          <w:tcPr>
            <w:tcW w:w="1838" w:type="dxa"/>
            <w:shd w:val="clear" w:color="auto" w:fill="auto"/>
            <w:vAlign w:val="center"/>
          </w:tcPr>
          <w:p w14:paraId="3EF817DE" w14:textId="33EC413A" w:rsidR="00707FAE" w:rsidRPr="004D389C" w:rsidRDefault="00707FAE" w:rsidP="00707FAE">
            <w:pPr>
              <w:ind w:left="0" w:firstLine="8"/>
              <w:rPr>
                <w:sz w:val="20"/>
                <w:szCs w:val="20"/>
              </w:rPr>
            </w:pPr>
            <w:r>
              <w:rPr>
                <w:sz w:val="20"/>
                <w:szCs w:val="20"/>
              </w:rPr>
              <w:t>Bloqueo</w:t>
            </w:r>
            <w:r w:rsidR="00326C6D">
              <w:rPr>
                <w:sz w:val="20"/>
                <w:szCs w:val="20"/>
              </w:rPr>
              <w:t xml:space="preserve"> y desbloqueo</w:t>
            </w:r>
            <w:r>
              <w:rPr>
                <w:sz w:val="20"/>
                <w:szCs w:val="20"/>
              </w:rPr>
              <w:t xml:space="preserve"> de caja principal</w:t>
            </w:r>
          </w:p>
        </w:tc>
        <w:tc>
          <w:tcPr>
            <w:tcW w:w="5280" w:type="dxa"/>
            <w:shd w:val="clear" w:color="auto" w:fill="auto"/>
          </w:tcPr>
          <w:p w14:paraId="17969ABE" w14:textId="77777777" w:rsidR="00707FAE" w:rsidRPr="00196A08" w:rsidRDefault="00707FAE" w:rsidP="00707FAE">
            <w:pPr>
              <w:pStyle w:val="Prrafodelista"/>
              <w:autoSpaceDE w:val="0"/>
              <w:autoSpaceDN w:val="0"/>
              <w:adjustRightInd w:val="0"/>
              <w:spacing w:after="0" w:line="240" w:lineRule="auto"/>
              <w:ind w:left="643" w:right="0" w:firstLine="0"/>
              <w:rPr>
                <w:rFonts w:eastAsia="Calibri"/>
                <w:sz w:val="20"/>
                <w:szCs w:val="20"/>
                <w:lang w:val="es-ES"/>
              </w:rPr>
            </w:pPr>
          </w:p>
          <w:p w14:paraId="51CFEB21" w14:textId="504599FB" w:rsidR="00707FAE" w:rsidRPr="00CB5516" w:rsidRDefault="00707FAE" w:rsidP="00707FAE">
            <w:pPr>
              <w:pStyle w:val="Prrafodelista"/>
              <w:numPr>
                <w:ilvl w:val="0"/>
                <w:numId w:val="28"/>
              </w:numPr>
              <w:ind w:left="171" w:hanging="142"/>
              <w:rPr>
                <w:sz w:val="20"/>
                <w:szCs w:val="20"/>
                <w:lang w:val="es-ES" w:eastAsia="pt-BR"/>
              </w:rPr>
            </w:pPr>
            <w:r w:rsidRPr="00CB5516">
              <w:rPr>
                <w:sz w:val="20"/>
                <w:szCs w:val="20"/>
                <w:lang w:val="es-ES" w:eastAsia="pt-BR"/>
              </w:rPr>
              <w:t xml:space="preserve">El </w:t>
            </w:r>
            <w:r>
              <w:rPr>
                <w:sz w:val="20"/>
                <w:szCs w:val="20"/>
                <w:lang w:val="es-ES" w:eastAsia="pt-BR"/>
              </w:rPr>
              <w:t>responsable del bloqueo</w:t>
            </w:r>
            <w:r w:rsidRPr="00CB5516">
              <w:rPr>
                <w:sz w:val="20"/>
                <w:szCs w:val="20"/>
                <w:lang w:val="es-ES" w:eastAsia="pt-BR"/>
              </w:rPr>
              <w:t xml:space="preserve"> reunirá los accesorios correspondientes para el bloqueo (candados, </w:t>
            </w:r>
            <w:r>
              <w:rPr>
                <w:sz w:val="20"/>
                <w:szCs w:val="20"/>
                <w:lang w:val="es-ES" w:eastAsia="pt-BR"/>
              </w:rPr>
              <w:t>pinzas</w:t>
            </w:r>
            <w:r w:rsidRPr="00CB5516">
              <w:rPr>
                <w:sz w:val="20"/>
                <w:szCs w:val="20"/>
                <w:lang w:val="es-ES" w:eastAsia="pt-BR"/>
              </w:rPr>
              <w:t>, tarjetas, etc.)</w:t>
            </w:r>
          </w:p>
          <w:p w14:paraId="36621CAB" w14:textId="40BD5498" w:rsidR="00707FAE" w:rsidRPr="00CB5516" w:rsidRDefault="00707FAE" w:rsidP="00707FAE">
            <w:pPr>
              <w:pStyle w:val="Prrafodelista"/>
              <w:numPr>
                <w:ilvl w:val="0"/>
                <w:numId w:val="28"/>
              </w:numPr>
              <w:ind w:left="171" w:hanging="142"/>
              <w:rPr>
                <w:rFonts w:eastAsia="Calibri"/>
                <w:sz w:val="20"/>
                <w:szCs w:val="20"/>
                <w:lang w:val="es-ES"/>
              </w:rPr>
            </w:pPr>
            <w:r w:rsidRPr="00CB5516">
              <w:rPr>
                <w:rFonts w:eastAsia="Calibri"/>
                <w:sz w:val="20"/>
                <w:szCs w:val="20"/>
                <w:lang w:val="es-ES"/>
              </w:rPr>
              <w:t xml:space="preserve">El </w:t>
            </w:r>
            <w:r>
              <w:rPr>
                <w:sz w:val="20"/>
                <w:szCs w:val="20"/>
                <w:lang w:val="es-ES" w:eastAsia="pt-BR"/>
              </w:rPr>
              <w:t>responsable del bloqueo</w:t>
            </w:r>
            <w:r w:rsidRPr="00CB5516">
              <w:rPr>
                <w:sz w:val="20"/>
                <w:szCs w:val="20"/>
                <w:lang w:val="es-ES" w:eastAsia="pt-BR"/>
              </w:rPr>
              <w:t xml:space="preserve"> </w:t>
            </w:r>
            <w:r w:rsidRPr="00CB5516">
              <w:rPr>
                <w:rFonts w:eastAsia="Calibri"/>
                <w:sz w:val="20"/>
                <w:szCs w:val="20"/>
                <w:lang w:val="es-ES"/>
              </w:rPr>
              <w:t xml:space="preserve">Informará </w:t>
            </w:r>
            <w:r>
              <w:rPr>
                <w:rFonts w:eastAsia="Calibri"/>
                <w:sz w:val="20"/>
                <w:szCs w:val="20"/>
                <w:lang w:val="es-ES"/>
              </w:rPr>
              <w:t>al técnico supervisor</w:t>
            </w:r>
            <w:r w:rsidRPr="00CB5516">
              <w:rPr>
                <w:rFonts w:eastAsia="Calibri"/>
                <w:sz w:val="20"/>
                <w:szCs w:val="20"/>
                <w:lang w:val="es-ES"/>
              </w:rPr>
              <w:t xml:space="preserve"> que se realizará el bloqueo.</w:t>
            </w:r>
          </w:p>
          <w:p w14:paraId="6499590E" w14:textId="05F19E18" w:rsidR="00707FAE" w:rsidRPr="000C4CF3" w:rsidRDefault="00707FAE" w:rsidP="001A0779">
            <w:pPr>
              <w:pStyle w:val="Prrafodelista"/>
              <w:numPr>
                <w:ilvl w:val="0"/>
                <w:numId w:val="28"/>
              </w:numPr>
              <w:ind w:left="171" w:hanging="142"/>
              <w:rPr>
                <w:rFonts w:eastAsia="Calibri"/>
                <w:sz w:val="20"/>
                <w:szCs w:val="20"/>
                <w:lang w:val="es-ES"/>
              </w:rPr>
            </w:pPr>
            <w:r w:rsidRPr="000C4CF3">
              <w:rPr>
                <w:rFonts w:eastAsia="Calibri"/>
                <w:sz w:val="20"/>
                <w:szCs w:val="20"/>
                <w:lang w:val="es-ES"/>
              </w:rPr>
              <w:t xml:space="preserve">El </w:t>
            </w:r>
            <w:r w:rsidRPr="000C4CF3">
              <w:rPr>
                <w:sz w:val="20"/>
                <w:szCs w:val="20"/>
                <w:lang w:val="es-ES" w:eastAsia="pt-BR"/>
              </w:rPr>
              <w:t>responsable del bloqueo</w:t>
            </w:r>
            <w:r w:rsidRPr="000C4CF3">
              <w:rPr>
                <w:rFonts w:eastAsia="Calibri"/>
                <w:sz w:val="20"/>
                <w:szCs w:val="20"/>
                <w:lang w:val="es-ES"/>
              </w:rPr>
              <w:t xml:space="preserve"> colocará el candado y la tarjeta de bloqueo en la</w:t>
            </w:r>
            <w:r w:rsidR="00FD3107" w:rsidRPr="000C4CF3">
              <w:rPr>
                <w:rFonts w:eastAsia="Calibri"/>
                <w:sz w:val="20"/>
                <w:szCs w:val="20"/>
                <w:lang w:val="es-ES"/>
              </w:rPr>
              <w:t xml:space="preserve"> caja principal</w:t>
            </w:r>
            <w:r w:rsidR="000C4CF3">
              <w:rPr>
                <w:rFonts w:eastAsia="Calibri"/>
                <w:sz w:val="20"/>
                <w:szCs w:val="20"/>
                <w:lang w:val="es-ES"/>
              </w:rPr>
              <w:t>.</w:t>
            </w:r>
          </w:p>
          <w:p w14:paraId="42B7347C" w14:textId="2581E336" w:rsidR="00707FAE" w:rsidRPr="00CB5516" w:rsidRDefault="00707FAE" w:rsidP="00707FAE">
            <w:pPr>
              <w:pStyle w:val="Prrafodelista"/>
              <w:numPr>
                <w:ilvl w:val="0"/>
                <w:numId w:val="28"/>
              </w:numPr>
              <w:ind w:left="171" w:hanging="142"/>
              <w:rPr>
                <w:rFonts w:eastAsia="Calibri"/>
                <w:sz w:val="20"/>
                <w:szCs w:val="20"/>
                <w:lang w:val="es-ES"/>
              </w:rPr>
            </w:pPr>
            <w:r w:rsidRPr="00CB5516">
              <w:rPr>
                <w:rFonts w:eastAsia="Calibri"/>
                <w:sz w:val="20"/>
                <w:szCs w:val="20"/>
                <w:lang w:val="es-ES"/>
              </w:rPr>
              <w:t xml:space="preserve">El </w:t>
            </w:r>
            <w:r>
              <w:rPr>
                <w:sz w:val="20"/>
                <w:szCs w:val="20"/>
                <w:lang w:val="es-ES" w:eastAsia="pt-BR"/>
              </w:rPr>
              <w:t>responsable</w:t>
            </w:r>
            <w:r w:rsidRPr="00CB5516">
              <w:rPr>
                <w:rFonts w:eastAsia="Calibri"/>
                <w:sz w:val="20"/>
                <w:szCs w:val="20"/>
                <w:lang w:val="es-ES"/>
              </w:rPr>
              <w:t xml:space="preserve"> de Bloqueo</w:t>
            </w:r>
            <w:r>
              <w:rPr>
                <w:rFonts w:eastAsia="Calibri"/>
                <w:sz w:val="20"/>
                <w:szCs w:val="20"/>
                <w:lang w:val="es-ES"/>
              </w:rPr>
              <w:t xml:space="preserve"> y/o Técnico Supervisor</w:t>
            </w:r>
            <w:r w:rsidRPr="00CB5516">
              <w:rPr>
                <w:rFonts w:eastAsia="Calibri"/>
                <w:sz w:val="20"/>
                <w:szCs w:val="20"/>
                <w:lang w:val="es-ES"/>
              </w:rPr>
              <w:t>, realizarán la prueba test de energía cero del sistema.</w:t>
            </w:r>
          </w:p>
          <w:p w14:paraId="09654A93" w14:textId="19FDB8CC" w:rsidR="00707FAE" w:rsidRPr="00CB5516" w:rsidRDefault="00707FAE" w:rsidP="00707FAE">
            <w:pPr>
              <w:pStyle w:val="Prrafodelista"/>
              <w:numPr>
                <w:ilvl w:val="0"/>
                <w:numId w:val="28"/>
              </w:numPr>
              <w:ind w:left="171" w:hanging="142"/>
              <w:rPr>
                <w:rFonts w:eastAsia="Calibri"/>
                <w:sz w:val="20"/>
                <w:szCs w:val="20"/>
                <w:lang w:val="es-ES"/>
              </w:rPr>
            </w:pPr>
            <w:r w:rsidRPr="00CB5516">
              <w:rPr>
                <w:rFonts w:eastAsia="Calibri"/>
                <w:sz w:val="20"/>
                <w:szCs w:val="20"/>
                <w:lang w:val="es-ES"/>
              </w:rPr>
              <w:t>Si hubiera tensión</w:t>
            </w:r>
            <w:r w:rsidR="000C4CF3">
              <w:rPr>
                <w:rFonts w:eastAsia="Calibri"/>
                <w:sz w:val="20"/>
                <w:szCs w:val="20"/>
                <w:lang w:val="es-ES"/>
              </w:rPr>
              <w:t xml:space="preserve"> y/o</w:t>
            </w:r>
            <w:r w:rsidRPr="00CB5516">
              <w:rPr>
                <w:rFonts w:eastAsia="Calibri"/>
                <w:sz w:val="20"/>
                <w:szCs w:val="20"/>
                <w:lang w:val="es-ES"/>
              </w:rPr>
              <w:t xml:space="preserve"> </w:t>
            </w:r>
            <w:r w:rsidR="000C4CF3" w:rsidRPr="00CB5516">
              <w:rPr>
                <w:rFonts w:eastAsia="Calibri"/>
                <w:sz w:val="20"/>
                <w:szCs w:val="20"/>
                <w:lang w:val="es-ES"/>
              </w:rPr>
              <w:t>corriente</w:t>
            </w:r>
            <w:r w:rsidRPr="00CB5516">
              <w:rPr>
                <w:rFonts w:eastAsia="Calibri"/>
                <w:sz w:val="20"/>
                <w:szCs w:val="20"/>
                <w:lang w:val="es-ES"/>
              </w:rPr>
              <w:t>, comenzar nuevamente el procedimiento de bloqueo. Si permaneciera la misma condición, se solicitará la orientación de la supervisión para su evaluación.</w:t>
            </w:r>
          </w:p>
          <w:p w14:paraId="0DEA8E7F" w14:textId="12F9054E" w:rsidR="00707FAE" w:rsidRPr="00CB5516" w:rsidRDefault="00707FAE" w:rsidP="00707FAE">
            <w:pPr>
              <w:pStyle w:val="Prrafodelista"/>
              <w:numPr>
                <w:ilvl w:val="0"/>
                <w:numId w:val="28"/>
              </w:numPr>
              <w:ind w:left="171" w:hanging="142"/>
              <w:rPr>
                <w:rFonts w:eastAsia="Calibri"/>
                <w:sz w:val="20"/>
                <w:szCs w:val="20"/>
                <w:lang w:val="es-ES"/>
              </w:rPr>
            </w:pPr>
            <w:r w:rsidRPr="00CB5516">
              <w:rPr>
                <w:rFonts w:eastAsia="Calibri"/>
                <w:sz w:val="20"/>
                <w:szCs w:val="20"/>
                <w:lang w:val="es-ES"/>
              </w:rPr>
              <w:t xml:space="preserve">Solo si la prueba cero es satisfactorio, </w:t>
            </w:r>
            <w:r>
              <w:rPr>
                <w:rFonts w:eastAsia="Calibri"/>
                <w:sz w:val="20"/>
                <w:szCs w:val="20"/>
                <w:lang w:val="es-ES"/>
              </w:rPr>
              <w:t>se considera un bloqueo exitoso.</w:t>
            </w:r>
          </w:p>
          <w:p w14:paraId="34EB6B87" w14:textId="0977522E" w:rsidR="00707FAE" w:rsidRPr="00CB5516" w:rsidRDefault="00707FAE" w:rsidP="00707FAE">
            <w:pPr>
              <w:pStyle w:val="Prrafodelista"/>
              <w:numPr>
                <w:ilvl w:val="0"/>
                <w:numId w:val="28"/>
              </w:numPr>
              <w:ind w:left="171" w:hanging="142"/>
              <w:rPr>
                <w:rFonts w:eastAsia="Calibri"/>
                <w:sz w:val="20"/>
                <w:szCs w:val="20"/>
                <w:lang w:val="es-ES"/>
              </w:rPr>
            </w:pPr>
            <w:r w:rsidRPr="00CB5516">
              <w:rPr>
                <w:rFonts w:eastAsia="Calibri"/>
                <w:sz w:val="20"/>
                <w:szCs w:val="20"/>
                <w:lang w:val="es-ES"/>
              </w:rPr>
              <w:t>Cumplidos todos los pasos anteriores, se podrá iniciar las labores.</w:t>
            </w:r>
          </w:p>
          <w:p w14:paraId="775C6194" w14:textId="77777777" w:rsidR="00707FAE" w:rsidRDefault="00707FAE" w:rsidP="00707FAE">
            <w:pPr>
              <w:pStyle w:val="Prrafodelista"/>
              <w:ind w:left="171" w:firstLine="0"/>
              <w:rPr>
                <w:rFonts w:eastAsia="Calibri"/>
                <w:sz w:val="20"/>
                <w:szCs w:val="20"/>
                <w:lang w:val="es-ES"/>
              </w:rPr>
            </w:pPr>
          </w:p>
          <w:p w14:paraId="7AB55ED3" w14:textId="3987F7D0" w:rsidR="000C4CF3" w:rsidRPr="000C4CF3" w:rsidRDefault="000C4CF3" w:rsidP="00707FAE">
            <w:pPr>
              <w:pStyle w:val="Prrafodelista"/>
              <w:ind w:left="171" w:firstLine="0"/>
              <w:rPr>
                <w:rFonts w:eastAsia="Calibri"/>
                <w:b/>
                <w:bCs/>
                <w:sz w:val="20"/>
                <w:szCs w:val="20"/>
                <w:lang w:val="es-ES"/>
              </w:rPr>
            </w:pPr>
            <w:r w:rsidRPr="000C4CF3">
              <w:rPr>
                <w:rFonts w:eastAsia="Calibri"/>
                <w:b/>
                <w:bCs/>
                <w:sz w:val="20"/>
                <w:szCs w:val="20"/>
                <w:lang w:val="es-ES"/>
              </w:rPr>
              <w:t>DESBLOQUEO</w:t>
            </w:r>
            <w:r>
              <w:rPr>
                <w:rFonts w:eastAsia="Calibri"/>
                <w:b/>
                <w:bCs/>
                <w:sz w:val="20"/>
                <w:szCs w:val="20"/>
                <w:lang w:val="es-ES"/>
              </w:rPr>
              <w:t xml:space="preserve"> Y RECONEXION</w:t>
            </w:r>
          </w:p>
          <w:p w14:paraId="1B03CED3" w14:textId="72781BF4" w:rsidR="000C4CF3" w:rsidRPr="00C852C9" w:rsidRDefault="000C4CF3" w:rsidP="000C4CF3">
            <w:pPr>
              <w:pStyle w:val="Prrafodelista"/>
              <w:numPr>
                <w:ilvl w:val="0"/>
                <w:numId w:val="28"/>
              </w:numPr>
              <w:ind w:left="171" w:hanging="142"/>
              <w:rPr>
                <w:rFonts w:eastAsia="Calibri"/>
                <w:sz w:val="20"/>
                <w:szCs w:val="20"/>
              </w:rPr>
            </w:pPr>
            <w:r w:rsidRPr="00CD5C31">
              <w:rPr>
                <w:sz w:val="20"/>
                <w:szCs w:val="20"/>
                <w:lang w:val="es-ES" w:eastAsia="pt-BR"/>
              </w:rPr>
              <w:t>El</w:t>
            </w:r>
            <w:r w:rsidRPr="00C852C9">
              <w:rPr>
                <w:rFonts w:eastAsia="Calibri"/>
                <w:sz w:val="20"/>
                <w:szCs w:val="20"/>
              </w:rPr>
              <w:t xml:space="preserve"> </w:t>
            </w:r>
            <w:r>
              <w:rPr>
                <w:sz w:val="20"/>
                <w:szCs w:val="20"/>
                <w:lang w:val="es-ES" w:eastAsia="pt-BR"/>
              </w:rPr>
              <w:t>responsable</w:t>
            </w:r>
            <w:r w:rsidRPr="00C852C9">
              <w:rPr>
                <w:rFonts w:eastAsia="Calibri"/>
                <w:sz w:val="20"/>
                <w:szCs w:val="20"/>
              </w:rPr>
              <w:t xml:space="preserve"> de Bloqueo</w:t>
            </w:r>
            <w:r w:rsidR="00257164">
              <w:rPr>
                <w:rFonts w:eastAsia="Calibri"/>
                <w:sz w:val="20"/>
                <w:szCs w:val="20"/>
              </w:rPr>
              <w:t xml:space="preserve"> </w:t>
            </w:r>
            <w:r w:rsidR="00257164" w:rsidRPr="00C852C9">
              <w:rPr>
                <w:rFonts w:eastAsia="Calibri"/>
                <w:sz w:val="20"/>
                <w:szCs w:val="20"/>
              </w:rPr>
              <w:t xml:space="preserve">y/o </w:t>
            </w:r>
            <w:r w:rsidR="00257164">
              <w:rPr>
                <w:rFonts w:eastAsia="Calibri"/>
                <w:sz w:val="20"/>
                <w:szCs w:val="20"/>
              </w:rPr>
              <w:t>Técnico Supervisor</w:t>
            </w:r>
            <w:r w:rsidRPr="00C852C9">
              <w:rPr>
                <w:rFonts w:eastAsia="Calibri"/>
                <w:sz w:val="20"/>
                <w:szCs w:val="20"/>
              </w:rPr>
              <w:t xml:space="preserve"> informará a todos los colaboradores involucrados en la actividad que el bloqueo va a ser retirado y que en consecuencia la energía será restaurada.</w:t>
            </w:r>
          </w:p>
          <w:p w14:paraId="4519CF48" w14:textId="77777777" w:rsidR="000C4CF3" w:rsidRPr="00124CFC" w:rsidRDefault="000C4CF3" w:rsidP="000C4CF3">
            <w:pPr>
              <w:pStyle w:val="Prrafodelista"/>
              <w:numPr>
                <w:ilvl w:val="0"/>
                <w:numId w:val="28"/>
              </w:numPr>
              <w:ind w:left="171" w:hanging="142"/>
              <w:rPr>
                <w:rFonts w:eastAsia="Calibri"/>
                <w:sz w:val="20"/>
                <w:szCs w:val="20"/>
              </w:rPr>
            </w:pPr>
            <w:r w:rsidRPr="00124CFC">
              <w:rPr>
                <w:rFonts w:eastAsia="Calibri"/>
                <w:sz w:val="20"/>
                <w:szCs w:val="20"/>
              </w:rPr>
              <w:lastRenderedPageBreak/>
              <w:t>El responsable de Bloqueo verificará la correcta culminación de los trabajos,</w:t>
            </w:r>
            <w:r>
              <w:rPr>
                <w:rFonts w:eastAsia="Calibri"/>
                <w:sz w:val="20"/>
                <w:szCs w:val="20"/>
              </w:rPr>
              <w:t xml:space="preserve"> luego </w:t>
            </w:r>
            <w:r w:rsidRPr="00124CFC">
              <w:rPr>
                <w:rFonts w:eastAsia="Calibri"/>
                <w:sz w:val="20"/>
                <w:szCs w:val="20"/>
              </w:rPr>
              <w:t>procede con el retiro del candado y tarjeta de bloqueo.</w:t>
            </w:r>
          </w:p>
          <w:p w14:paraId="4EB86542" w14:textId="0D077AC0" w:rsidR="000C4CF3" w:rsidRPr="004D389C" w:rsidRDefault="000C4CF3" w:rsidP="00AE576E">
            <w:pPr>
              <w:pStyle w:val="Prrafodelista"/>
              <w:numPr>
                <w:ilvl w:val="0"/>
                <w:numId w:val="28"/>
              </w:numPr>
              <w:ind w:left="171" w:hanging="142"/>
              <w:rPr>
                <w:rFonts w:eastAsia="Calibri"/>
                <w:sz w:val="20"/>
                <w:szCs w:val="20"/>
                <w:lang w:val="es-ES"/>
              </w:rPr>
            </w:pPr>
            <w:r w:rsidRPr="00124CFC">
              <w:rPr>
                <w:rFonts w:eastAsia="Calibri"/>
                <w:sz w:val="20"/>
                <w:szCs w:val="20"/>
              </w:rPr>
              <w:t>El responsable de Bloqueo y/o Técnico Supervisor procede a reestablecer la energía.</w:t>
            </w:r>
          </w:p>
        </w:tc>
        <w:tc>
          <w:tcPr>
            <w:tcW w:w="1872" w:type="dxa"/>
            <w:shd w:val="clear" w:color="auto" w:fill="auto"/>
            <w:vAlign w:val="center"/>
          </w:tcPr>
          <w:p w14:paraId="602E21EF" w14:textId="77777777" w:rsidR="00707FAE" w:rsidRDefault="00707FAE" w:rsidP="00707FAE">
            <w:pPr>
              <w:ind w:left="-73" w:firstLine="0"/>
              <w:jc w:val="center"/>
              <w:rPr>
                <w:rFonts w:eastAsia="Calibri"/>
                <w:sz w:val="20"/>
                <w:szCs w:val="20"/>
              </w:rPr>
            </w:pPr>
          </w:p>
          <w:p w14:paraId="67D5A8B8" w14:textId="77777777" w:rsidR="00707FAE" w:rsidRDefault="00707FAE" w:rsidP="00707FAE">
            <w:pPr>
              <w:ind w:left="-73" w:firstLine="0"/>
              <w:jc w:val="center"/>
              <w:rPr>
                <w:rFonts w:eastAsia="Calibri"/>
                <w:sz w:val="20"/>
                <w:szCs w:val="20"/>
              </w:rPr>
            </w:pPr>
          </w:p>
          <w:p w14:paraId="181C876B" w14:textId="72F37875" w:rsidR="00707FAE" w:rsidRDefault="00707FAE" w:rsidP="00707FAE">
            <w:pPr>
              <w:ind w:left="-73" w:firstLine="0"/>
              <w:jc w:val="center"/>
              <w:rPr>
                <w:rFonts w:eastAsia="Calibri"/>
                <w:sz w:val="20"/>
                <w:szCs w:val="20"/>
              </w:rPr>
            </w:pPr>
          </w:p>
          <w:p w14:paraId="016112C6" w14:textId="0419E98F" w:rsidR="0095769B" w:rsidRDefault="0095769B" w:rsidP="00707FAE">
            <w:pPr>
              <w:ind w:left="-73" w:firstLine="0"/>
              <w:jc w:val="center"/>
              <w:rPr>
                <w:rFonts w:eastAsia="Calibri"/>
                <w:sz w:val="20"/>
                <w:szCs w:val="20"/>
              </w:rPr>
            </w:pPr>
          </w:p>
          <w:p w14:paraId="7121CC31" w14:textId="77777777" w:rsidR="0095769B" w:rsidRDefault="0095769B" w:rsidP="00707FAE">
            <w:pPr>
              <w:ind w:left="-73" w:firstLine="0"/>
              <w:jc w:val="center"/>
              <w:rPr>
                <w:rFonts w:eastAsia="Calibri"/>
                <w:sz w:val="20"/>
                <w:szCs w:val="20"/>
              </w:rPr>
            </w:pPr>
          </w:p>
          <w:p w14:paraId="6EF3B978" w14:textId="77777777" w:rsidR="00707FAE" w:rsidRDefault="00707FAE" w:rsidP="00707FAE">
            <w:pPr>
              <w:ind w:left="-73" w:firstLine="0"/>
              <w:jc w:val="center"/>
              <w:rPr>
                <w:rFonts w:eastAsia="Calibri"/>
                <w:sz w:val="20"/>
                <w:szCs w:val="20"/>
              </w:rPr>
            </w:pPr>
          </w:p>
          <w:p w14:paraId="56DEA75D" w14:textId="1983C39A" w:rsidR="00707FAE" w:rsidRDefault="00707FAE" w:rsidP="00707FAE">
            <w:pPr>
              <w:ind w:left="-73" w:firstLine="0"/>
              <w:jc w:val="center"/>
              <w:rPr>
                <w:rFonts w:eastAsia="Calibri"/>
                <w:sz w:val="20"/>
                <w:szCs w:val="20"/>
              </w:rPr>
            </w:pPr>
            <w:r w:rsidRPr="003F15EB">
              <w:rPr>
                <w:rFonts w:eastAsia="Calibri"/>
                <w:sz w:val="20"/>
                <w:szCs w:val="20"/>
              </w:rPr>
              <w:t>Jefe SSOMA</w:t>
            </w:r>
            <w:r>
              <w:rPr>
                <w:rFonts w:eastAsia="Calibri"/>
                <w:sz w:val="20"/>
                <w:szCs w:val="20"/>
              </w:rPr>
              <w:t xml:space="preserve"> </w:t>
            </w:r>
          </w:p>
          <w:p w14:paraId="25BD8858" w14:textId="480213F8" w:rsidR="00707FAE" w:rsidRDefault="00707FAE" w:rsidP="00707FAE">
            <w:pPr>
              <w:ind w:left="-73" w:firstLine="0"/>
              <w:jc w:val="center"/>
              <w:rPr>
                <w:rFonts w:eastAsia="Calibri"/>
                <w:sz w:val="20"/>
                <w:szCs w:val="20"/>
              </w:rPr>
            </w:pPr>
          </w:p>
          <w:p w14:paraId="12C4EAA3" w14:textId="276A2504" w:rsidR="00707FAE" w:rsidRDefault="00707FAE" w:rsidP="00707FAE">
            <w:pPr>
              <w:ind w:left="-73" w:firstLine="0"/>
              <w:jc w:val="center"/>
              <w:rPr>
                <w:rFonts w:eastAsia="Calibri"/>
                <w:sz w:val="20"/>
                <w:szCs w:val="20"/>
              </w:rPr>
            </w:pPr>
          </w:p>
          <w:p w14:paraId="2E1ACDF7" w14:textId="555C4975" w:rsidR="00707FAE" w:rsidRDefault="00707FAE" w:rsidP="00707FAE">
            <w:pPr>
              <w:ind w:left="-73" w:firstLine="0"/>
              <w:jc w:val="center"/>
              <w:rPr>
                <w:rFonts w:eastAsia="Calibri"/>
                <w:sz w:val="20"/>
                <w:szCs w:val="20"/>
              </w:rPr>
            </w:pPr>
          </w:p>
          <w:p w14:paraId="507AE758" w14:textId="1609ECA5" w:rsidR="00707FAE" w:rsidRDefault="00707FAE" w:rsidP="00707FAE">
            <w:pPr>
              <w:ind w:left="-73" w:firstLine="0"/>
              <w:jc w:val="center"/>
              <w:rPr>
                <w:rFonts w:eastAsia="Calibri"/>
                <w:sz w:val="20"/>
                <w:szCs w:val="20"/>
              </w:rPr>
            </w:pPr>
          </w:p>
          <w:p w14:paraId="15C828F8" w14:textId="77777777" w:rsidR="00707FAE" w:rsidRDefault="00707FAE" w:rsidP="00707FAE">
            <w:pPr>
              <w:ind w:left="-73" w:firstLine="0"/>
              <w:jc w:val="center"/>
              <w:rPr>
                <w:rFonts w:eastAsia="Calibri"/>
                <w:sz w:val="20"/>
                <w:szCs w:val="20"/>
              </w:rPr>
            </w:pPr>
          </w:p>
          <w:p w14:paraId="647451F6" w14:textId="77777777" w:rsidR="00707FAE" w:rsidRDefault="00707FAE" w:rsidP="00707FAE">
            <w:pPr>
              <w:ind w:left="-73" w:firstLine="0"/>
              <w:jc w:val="center"/>
              <w:rPr>
                <w:rFonts w:eastAsia="Calibri"/>
                <w:sz w:val="20"/>
                <w:szCs w:val="20"/>
              </w:rPr>
            </w:pPr>
          </w:p>
          <w:p w14:paraId="34831FD7" w14:textId="1302F0B0" w:rsidR="00707FAE" w:rsidRDefault="00707FAE" w:rsidP="00707FAE">
            <w:pPr>
              <w:ind w:left="-73" w:firstLine="0"/>
              <w:jc w:val="center"/>
              <w:rPr>
                <w:rFonts w:eastAsia="Calibri"/>
                <w:sz w:val="20"/>
                <w:szCs w:val="20"/>
              </w:rPr>
            </w:pPr>
            <w:r>
              <w:rPr>
                <w:rFonts w:eastAsia="Calibri"/>
                <w:sz w:val="20"/>
                <w:szCs w:val="20"/>
              </w:rPr>
              <w:t>Técnico de ensamblaje</w:t>
            </w:r>
          </w:p>
          <w:p w14:paraId="40477E6D" w14:textId="77777777" w:rsidR="00707FAE" w:rsidRDefault="00707FAE" w:rsidP="00707FAE">
            <w:pPr>
              <w:ind w:left="-73" w:firstLine="0"/>
              <w:jc w:val="center"/>
              <w:rPr>
                <w:rFonts w:eastAsia="Calibri"/>
                <w:sz w:val="20"/>
                <w:szCs w:val="20"/>
              </w:rPr>
            </w:pPr>
          </w:p>
          <w:p w14:paraId="542082C4" w14:textId="7E458AA4" w:rsidR="00707FAE" w:rsidRDefault="00707FAE" w:rsidP="00707FAE">
            <w:pPr>
              <w:ind w:left="-73" w:firstLine="0"/>
              <w:jc w:val="center"/>
              <w:rPr>
                <w:rFonts w:eastAsia="Calibri"/>
                <w:sz w:val="20"/>
                <w:szCs w:val="20"/>
              </w:rPr>
            </w:pPr>
          </w:p>
          <w:p w14:paraId="4CE4B5EE" w14:textId="7D244B24" w:rsidR="00707FAE" w:rsidRDefault="00707FAE" w:rsidP="00707FAE">
            <w:pPr>
              <w:ind w:left="-73" w:firstLine="0"/>
              <w:jc w:val="center"/>
              <w:rPr>
                <w:rFonts w:eastAsia="Calibri"/>
                <w:sz w:val="20"/>
                <w:szCs w:val="20"/>
              </w:rPr>
            </w:pPr>
          </w:p>
          <w:p w14:paraId="7463A28E" w14:textId="77777777" w:rsidR="00707FAE" w:rsidRDefault="00707FAE" w:rsidP="00707FAE">
            <w:pPr>
              <w:ind w:left="-73" w:firstLine="0"/>
              <w:jc w:val="center"/>
              <w:rPr>
                <w:rFonts w:eastAsia="Calibri"/>
                <w:sz w:val="20"/>
                <w:szCs w:val="20"/>
              </w:rPr>
            </w:pPr>
          </w:p>
          <w:p w14:paraId="13116501" w14:textId="3E04AE1E" w:rsidR="00707FAE" w:rsidRPr="003F15EB" w:rsidRDefault="00707FAE" w:rsidP="00707FAE">
            <w:pPr>
              <w:ind w:left="-73" w:firstLine="0"/>
              <w:jc w:val="center"/>
              <w:rPr>
                <w:rFonts w:eastAsia="Calibri"/>
                <w:sz w:val="20"/>
                <w:szCs w:val="20"/>
              </w:rPr>
            </w:pPr>
            <w:r>
              <w:rPr>
                <w:rFonts w:eastAsia="Calibri"/>
                <w:sz w:val="20"/>
                <w:szCs w:val="20"/>
              </w:rPr>
              <w:lastRenderedPageBreak/>
              <w:t>Técnico Supervisor</w:t>
            </w:r>
          </w:p>
        </w:tc>
        <w:tc>
          <w:tcPr>
            <w:tcW w:w="1701" w:type="dxa"/>
            <w:shd w:val="clear" w:color="auto" w:fill="auto"/>
            <w:vAlign w:val="center"/>
          </w:tcPr>
          <w:p w14:paraId="1EF0FE47" w14:textId="77777777" w:rsidR="00707FAE" w:rsidRDefault="00707FAE" w:rsidP="00707FAE">
            <w:pPr>
              <w:ind w:left="43" w:firstLine="0"/>
              <w:jc w:val="center"/>
              <w:rPr>
                <w:sz w:val="20"/>
                <w:szCs w:val="20"/>
              </w:rPr>
            </w:pPr>
          </w:p>
          <w:p w14:paraId="248C36F8" w14:textId="77777777" w:rsidR="00707FAE" w:rsidRDefault="00707FAE" w:rsidP="00707FAE">
            <w:pPr>
              <w:ind w:left="43" w:firstLine="0"/>
              <w:jc w:val="center"/>
              <w:rPr>
                <w:sz w:val="20"/>
                <w:szCs w:val="20"/>
              </w:rPr>
            </w:pPr>
          </w:p>
          <w:p w14:paraId="26FB0355" w14:textId="77777777" w:rsidR="001C709A" w:rsidRDefault="001C709A" w:rsidP="00707FAE">
            <w:pPr>
              <w:ind w:left="43" w:firstLine="0"/>
              <w:jc w:val="center"/>
              <w:rPr>
                <w:sz w:val="20"/>
                <w:szCs w:val="20"/>
              </w:rPr>
            </w:pPr>
          </w:p>
          <w:p w14:paraId="646112ED" w14:textId="77777777" w:rsidR="001C709A" w:rsidRDefault="001C709A" w:rsidP="00707FAE">
            <w:pPr>
              <w:ind w:left="43" w:firstLine="0"/>
              <w:jc w:val="center"/>
              <w:rPr>
                <w:sz w:val="20"/>
                <w:szCs w:val="20"/>
              </w:rPr>
            </w:pPr>
          </w:p>
          <w:p w14:paraId="1D5C8A8B" w14:textId="0665CC08" w:rsidR="00707FAE" w:rsidRPr="00EB2BCD" w:rsidRDefault="00707FAE" w:rsidP="00AE576E">
            <w:pPr>
              <w:ind w:left="43" w:firstLine="0"/>
              <w:jc w:val="center"/>
              <w:rPr>
                <w:sz w:val="20"/>
                <w:szCs w:val="20"/>
              </w:rPr>
            </w:pPr>
            <w:r>
              <w:rPr>
                <w:sz w:val="20"/>
                <w:szCs w:val="20"/>
              </w:rPr>
              <w:t>P</w:t>
            </w:r>
            <w:r w:rsidR="003C0A74">
              <w:rPr>
                <w:sz w:val="20"/>
                <w:szCs w:val="20"/>
              </w:rPr>
              <w:t>rograma</w:t>
            </w:r>
            <w:r>
              <w:rPr>
                <w:sz w:val="20"/>
                <w:szCs w:val="20"/>
              </w:rPr>
              <w:t xml:space="preserve"> de mantenimiento</w:t>
            </w:r>
          </w:p>
        </w:tc>
      </w:tr>
      <w:tr w:rsidR="00707FAE" w:rsidRPr="002B3FE1" w14:paraId="1918083F" w14:textId="77777777" w:rsidTr="0085162E">
        <w:trPr>
          <w:gridAfter w:val="1"/>
          <w:wAfter w:w="10" w:type="dxa"/>
          <w:trHeight w:val="1321"/>
          <w:jc w:val="center"/>
        </w:trPr>
        <w:tc>
          <w:tcPr>
            <w:tcW w:w="1838" w:type="dxa"/>
            <w:shd w:val="clear" w:color="auto" w:fill="auto"/>
            <w:vAlign w:val="center"/>
          </w:tcPr>
          <w:p w14:paraId="3CF13D43" w14:textId="4FA96C7A" w:rsidR="00707FAE" w:rsidRDefault="00AE4F97" w:rsidP="00707FAE">
            <w:pPr>
              <w:ind w:left="0" w:firstLine="8"/>
              <w:rPr>
                <w:sz w:val="20"/>
                <w:szCs w:val="20"/>
              </w:rPr>
            </w:pPr>
            <w:r w:rsidRPr="00C852C9">
              <w:rPr>
                <w:sz w:val="20"/>
                <w:szCs w:val="20"/>
              </w:rPr>
              <w:t xml:space="preserve">Bloqueo </w:t>
            </w:r>
            <w:r>
              <w:rPr>
                <w:sz w:val="20"/>
                <w:szCs w:val="20"/>
              </w:rPr>
              <w:t>d</w:t>
            </w:r>
            <w:r w:rsidRPr="00C852C9">
              <w:rPr>
                <w:sz w:val="20"/>
                <w:szCs w:val="20"/>
              </w:rPr>
              <w:t>e Cables Y Enchufes</w:t>
            </w:r>
          </w:p>
        </w:tc>
        <w:tc>
          <w:tcPr>
            <w:tcW w:w="5280" w:type="dxa"/>
            <w:shd w:val="clear" w:color="auto" w:fill="auto"/>
          </w:tcPr>
          <w:p w14:paraId="0B7CC2CD" w14:textId="15A9B97C" w:rsidR="00707FAE" w:rsidRPr="0059073E" w:rsidRDefault="00707FAE" w:rsidP="00707FAE">
            <w:pPr>
              <w:ind w:left="36" w:firstLine="0"/>
              <w:rPr>
                <w:rFonts w:eastAsia="Calibri"/>
                <w:sz w:val="20"/>
                <w:szCs w:val="20"/>
              </w:rPr>
            </w:pPr>
            <w:r w:rsidRPr="0059073E">
              <w:rPr>
                <w:rFonts w:eastAsia="Calibri"/>
                <w:sz w:val="20"/>
                <w:szCs w:val="20"/>
              </w:rPr>
              <w:t>En aquellas situaciones, en que la desconexión de los enchufes de máquina/equipos es la forma de aislar la fuente de energía peligrosa, se debe seguir el procedimiento operacional respectivo</w:t>
            </w:r>
            <w:r w:rsidR="00257164">
              <w:rPr>
                <w:rFonts w:eastAsia="Calibri"/>
                <w:sz w:val="20"/>
                <w:szCs w:val="20"/>
              </w:rPr>
              <w:t>:</w:t>
            </w:r>
          </w:p>
          <w:p w14:paraId="4C49E426" w14:textId="32555CA6" w:rsidR="00707FAE" w:rsidRPr="00C852C9" w:rsidRDefault="00707FAE" w:rsidP="00707FAE">
            <w:pPr>
              <w:pStyle w:val="Prrafodelista"/>
              <w:numPr>
                <w:ilvl w:val="0"/>
                <w:numId w:val="28"/>
              </w:numPr>
              <w:ind w:left="171" w:hanging="142"/>
              <w:rPr>
                <w:rFonts w:eastAsia="Calibri"/>
                <w:sz w:val="20"/>
                <w:szCs w:val="20"/>
              </w:rPr>
            </w:pPr>
            <w:r w:rsidRPr="00C852C9">
              <w:rPr>
                <w:rFonts w:eastAsia="Calibri"/>
                <w:sz w:val="20"/>
                <w:szCs w:val="20"/>
              </w:rPr>
              <w:t>Notifique al personal responsable del equipo de que el mismo será bloqueado</w:t>
            </w:r>
            <w:r w:rsidR="00AE4F97">
              <w:rPr>
                <w:rFonts w:eastAsia="Calibri"/>
                <w:sz w:val="20"/>
                <w:szCs w:val="20"/>
              </w:rPr>
              <w:t>.</w:t>
            </w:r>
          </w:p>
          <w:p w14:paraId="49C2700D" w14:textId="01C614E5" w:rsidR="00707FAE" w:rsidRPr="00C852C9" w:rsidRDefault="00707FAE" w:rsidP="00707FAE">
            <w:pPr>
              <w:pStyle w:val="Prrafodelista"/>
              <w:numPr>
                <w:ilvl w:val="0"/>
                <w:numId w:val="28"/>
              </w:numPr>
              <w:ind w:left="171" w:hanging="142"/>
              <w:rPr>
                <w:rFonts w:eastAsia="Calibri"/>
                <w:sz w:val="20"/>
                <w:szCs w:val="20"/>
              </w:rPr>
            </w:pPr>
            <w:r w:rsidRPr="00C852C9">
              <w:rPr>
                <w:rFonts w:eastAsia="Calibri"/>
                <w:sz w:val="20"/>
                <w:szCs w:val="20"/>
              </w:rPr>
              <w:t xml:space="preserve">Pare el equipo </w:t>
            </w:r>
            <w:r w:rsidR="007138B4">
              <w:rPr>
                <w:rFonts w:eastAsia="Calibri"/>
                <w:sz w:val="20"/>
                <w:szCs w:val="20"/>
              </w:rPr>
              <w:t>según el</w:t>
            </w:r>
            <w:r w:rsidRPr="00C852C9">
              <w:rPr>
                <w:rFonts w:eastAsia="Calibri"/>
                <w:sz w:val="20"/>
                <w:szCs w:val="20"/>
              </w:rPr>
              <w:t xml:space="preserve"> procedimiento de parada normal (por ejemplo: presione el botón de parada y coloque el interruptor en posición de apagar);</w:t>
            </w:r>
          </w:p>
          <w:p w14:paraId="4351924A" w14:textId="151F56B5" w:rsidR="00707FAE" w:rsidRPr="00C852C9" w:rsidRDefault="00707FAE" w:rsidP="00707FAE">
            <w:pPr>
              <w:pStyle w:val="Prrafodelista"/>
              <w:numPr>
                <w:ilvl w:val="0"/>
                <w:numId w:val="28"/>
              </w:numPr>
              <w:ind w:left="171" w:hanging="142"/>
              <w:rPr>
                <w:rFonts w:eastAsia="Calibri"/>
                <w:sz w:val="20"/>
                <w:szCs w:val="20"/>
              </w:rPr>
            </w:pPr>
            <w:r w:rsidRPr="00C852C9">
              <w:rPr>
                <w:rFonts w:eastAsia="Calibri"/>
                <w:sz w:val="20"/>
                <w:szCs w:val="20"/>
              </w:rPr>
              <w:t xml:space="preserve">Remueva el </w:t>
            </w:r>
            <w:proofErr w:type="spellStart"/>
            <w:r w:rsidRPr="00C852C9">
              <w:rPr>
                <w:rFonts w:eastAsia="Calibri"/>
                <w:sz w:val="20"/>
                <w:szCs w:val="20"/>
              </w:rPr>
              <w:t>plug</w:t>
            </w:r>
            <w:proofErr w:type="spellEnd"/>
            <w:r w:rsidRPr="00C852C9">
              <w:rPr>
                <w:rFonts w:eastAsia="Calibri"/>
                <w:sz w:val="20"/>
                <w:szCs w:val="20"/>
              </w:rPr>
              <w:t xml:space="preserve"> del enchufe y utilice un bloqueador específico e identificado</w:t>
            </w:r>
            <w:r>
              <w:rPr>
                <w:rFonts w:eastAsia="Calibri"/>
                <w:sz w:val="20"/>
                <w:szCs w:val="20"/>
              </w:rPr>
              <w:t>.</w:t>
            </w:r>
          </w:p>
          <w:p w14:paraId="2B660C7B" w14:textId="03F70FF8" w:rsidR="00707FAE" w:rsidRPr="00C852C9" w:rsidRDefault="00707FAE" w:rsidP="00707FAE">
            <w:pPr>
              <w:pStyle w:val="Prrafodelista"/>
              <w:numPr>
                <w:ilvl w:val="0"/>
                <w:numId w:val="28"/>
              </w:numPr>
              <w:ind w:left="171" w:hanging="142"/>
              <w:rPr>
                <w:rFonts w:eastAsia="Calibri"/>
                <w:sz w:val="20"/>
                <w:szCs w:val="20"/>
              </w:rPr>
            </w:pPr>
            <w:r w:rsidRPr="00C852C9">
              <w:rPr>
                <w:rFonts w:eastAsia="Calibri"/>
                <w:sz w:val="20"/>
                <w:szCs w:val="20"/>
              </w:rPr>
              <w:t>Verifique que ya no pase corriente accionando los botones o interruptores, manténganlos en la posición de apagado o neutro</w:t>
            </w:r>
            <w:r w:rsidR="007138B4">
              <w:rPr>
                <w:rFonts w:eastAsia="Calibri"/>
                <w:sz w:val="20"/>
                <w:szCs w:val="20"/>
              </w:rPr>
              <w:t>.</w:t>
            </w:r>
          </w:p>
          <w:p w14:paraId="04F99E3C" w14:textId="0FD02087" w:rsidR="00707FAE" w:rsidRPr="00C852C9" w:rsidRDefault="00707FAE" w:rsidP="00707FAE">
            <w:pPr>
              <w:pStyle w:val="Prrafodelista"/>
              <w:numPr>
                <w:ilvl w:val="0"/>
                <w:numId w:val="28"/>
              </w:numPr>
              <w:ind w:left="171" w:hanging="142"/>
              <w:rPr>
                <w:rFonts w:eastAsia="Calibri"/>
                <w:sz w:val="20"/>
                <w:szCs w:val="20"/>
              </w:rPr>
            </w:pPr>
            <w:r w:rsidRPr="00C852C9">
              <w:rPr>
                <w:rFonts w:eastAsia="Calibri"/>
                <w:sz w:val="20"/>
                <w:szCs w:val="20"/>
              </w:rPr>
              <w:t>Después de concluir las actividades, informar a los involucrados y/o afectados que la energía será reestablecida.</w:t>
            </w:r>
          </w:p>
          <w:p w14:paraId="3B2CE945" w14:textId="5E1E1B66" w:rsidR="00707FAE" w:rsidRPr="00C852C9" w:rsidRDefault="00707FAE" w:rsidP="00707FAE">
            <w:pPr>
              <w:pStyle w:val="Prrafodelista"/>
              <w:numPr>
                <w:ilvl w:val="0"/>
                <w:numId w:val="28"/>
              </w:numPr>
              <w:ind w:left="171" w:hanging="142"/>
              <w:rPr>
                <w:rFonts w:eastAsia="Calibri"/>
                <w:sz w:val="20"/>
                <w:szCs w:val="20"/>
              </w:rPr>
            </w:pPr>
            <w:r w:rsidRPr="00C852C9">
              <w:rPr>
                <w:rFonts w:eastAsia="Calibri"/>
                <w:sz w:val="20"/>
                <w:szCs w:val="20"/>
              </w:rPr>
              <w:t>Verifíquese si el botón de partida está en posición apagada.</w:t>
            </w:r>
          </w:p>
          <w:p w14:paraId="0DC81127" w14:textId="54E5D8DE" w:rsidR="00707FAE" w:rsidRPr="00AE4F97" w:rsidRDefault="00707FAE" w:rsidP="00AE4F97">
            <w:pPr>
              <w:pStyle w:val="Prrafodelista"/>
              <w:numPr>
                <w:ilvl w:val="0"/>
                <w:numId w:val="28"/>
              </w:numPr>
              <w:ind w:left="171" w:hanging="142"/>
              <w:rPr>
                <w:rFonts w:eastAsia="Calibri"/>
                <w:sz w:val="20"/>
                <w:szCs w:val="20"/>
              </w:rPr>
            </w:pPr>
            <w:r w:rsidRPr="00C852C9">
              <w:rPr>
                <w:rFonts w:eastAsia="Calibri"/>
                <w:sz w:val="20"/>
                <w:szCs w:val="20"/>
              </w:rPr>
              <w:t xml:space="preserve">Remueva el bloqueo y el </w:t>
            </w:r>
            <w:proofErr w:type="spellStart"/>
            <w:r w:rsidRPr="00C852C9">
              <w:rPr>
                <w:rFonts w:eastAsia="Calibri"/>
                <w:sz w:val="20"/>
                <w:szCs w:val="20"/>
              </w:rPr>
              <w:t>plug</w:t>
            </w:r>
            <w:proofErr w:type="spellEnd"/>
            <w:r w:rsidRPr="00C852C9">
              <w:rPr>
                <w:rFonts w:eastAsia="Calibri"/>
                <w:sz w:val="20"/>
                <w:szCs w:val="20"/>
              </w:rPr>
              <w:t xml:space="preserve"> o tomacorriente</w:t>
            </w:r>
            <w:r w:rsidR="00AE4F97">
              <w:rPr>
                <w:rFonts w:eastAsia="Calibri"/>
                <w:sz w:val="20"/>
                <w:szCs w:val="20"/>
              </w:rPr>
              <w:t>.</w:t>
            </w:r>
          </w:p>
        </w:tc>
        <w:tc>
          <w:tcPr>
            <w:tcW w:w="1872" w:type="dxa"/>
            <w:shd w:val="clear" w:color="auto" w:fill="auto"/>
            <w:vAlign w:val="center"/>
          </w:tcPr>
          <w:p w14:paraId="15DF9401" w14:textId="77777777" w:rsidR="000D179B" w:rsidRDefault="000D179B" w:rsidP="000D179B">
            <w:pPr>
              <w:ind w:left="-73" w:firstLine="0"/>
              <w:jc w:val="center"/>
              <w:rPr>
                <w:rFonts w:eastAsia="Calibri"/>
                <w:sz w:val="20"/>
                <w:szCs w:val="20"/>
              </w:rPr>
            </w:pPr>
            <w:r>
              <w:rPr>
                <w:rFonts w:eastAsia="Calibri"/>
                <w:sz w:val="20"/>
                <w:szCs w:val="20"/>
              </w:rPr>
              <w:t>Técnico de ensamblaje</w:t>
            </w:r>
          </w:p>
          <w:p w14:paraId="3D3DB8D0" w14:textId="7E410F70" w:rsidR="000D179B" w:rsidRDefault="000D179B" w:rsidP="000D179B">
            <w:pPr>
              <w:ind w:left="-73" w:firstLine="0"/>
              <w:jc w:val="center"/>
              <w:rPr>
                <w:rFonts w:eastAsia="Calibri"/>
                <w:sz w:val="20"/>
                <w:szCs w:val="20"/>
              </w:rPr>
            </w:pPr>
          </w:p>
          <w:p w14:paraId="20FA39B8" w14:textId="77777777" w:rsidR="000D179B" w:rsidRDefault="000D179B" w:rsidP="000D179B">
            <w:pPr>
              <w:ind w:left="-73" w:firstLine="0"/>
              <w:jc w:val="center"/>
              <w:rPr>
                <w:rFonts w:eastAsia="Calibri"/>
                <w:sz w:val="20"/>
                <w:szCs w:val="20"/>
              </w:rPr>
            </w:pPr>
          </w:p>
          <w:p w14:paraId="03E7E439" w14:textId="77777777" w:rsidR="000D179B" w:rsidRDefault="000D179B" w:rsidP="000D179B">
            <w:pPr>
              <w:ind w:left="-73" w:firstLine="0"/>
              <w:jc w:val="center"/>
              <w:rPr>
                <w:rFonts w:eastAsia="Calibri"/>
                <w:sz w:val="20"/>
                <w:szCs w:val="20"/>
              </w:rPr>
            </w:pPr>
          </w:p>
          <w:p w14:paraId="722B1E52" w14:textId="77777777" w:rsidR="000D179B" w:rsidRDefault="000D179B" w:rsidP="000D179B">
            <w:pPr>
              <w:ind w:left="-73" w:firstLine="0"/>
              <w:jc w:val="center"/>
              <w:rPr>
                <w:rFonts w:eastAsia="Calibri"/>
                <w:sz w:val="20"/>
                <w:szCs w:val="20"/>
              </w:rPr>
            </w:pPr>
          </w:p>
          <w:p w14:paraId="7B3711CB" w14:textId="77777777" w:rsidR="000D179B" w:rsidRDefault="000D179B" w:rsidP="000D179B">
            <w:pPr>
              <w:ind w:left="-73" w:firstLine="0"/>
              <w:jc w:val="center"/>
              <w:rPr>
                <w:rFonts w:eastAsia="Calibri"/>
                <w:sz w:val="20"/>
                <w:szCs w:val="20"/>
              </w:rPr>
            </w:pPr>
          </w:p>
          <w:p w14:paraId="4F46C887" w14:textId="0AB28911" w:rsidR="00707FAE" w:rsidRDefault="000D179B" w:rsidP="000D179B">
            <w:pPr>
              <w:ind w:left="-73" w:firstLine="0"/>
              <w:jc w:val="center"/>
              <w:rPr>
                <w:rFonts w:eastAsia="Calibri"/>
                <w:sz w:val="20"/>
                <w:szCs w:val="20"/>
              </w:rPr>
            </w:pPr>
            <w:r>
              <w:rPr>
                <w:rFonts w:eastAsia="Calibri"/>
                <w:sz w:val="20"/>
                <w:szCs w:val="20"/>
              </w:rPr>
              <w:t>Técnico Supervisor</w:t>
            </w:r>
          </w:p>
        </w:tc>
        <w:tc>
          <w:tcPr>
            <w:tcW w:w="1701" w:type="dxa"/>
            <w:shd w:val="clear" w:color="auto" w:fill="auto"/>
            <w:vAlign w:val="center"/>
          </w:tcPr>
          <w:p w14:paraId="562E5A47" w14:textId="010FB4BD" w:rsidR="00707FAE" w:rsidRDefault="00707FAE" w:rsidP="00707FAE">
            <w:pPr>
              <w:ind w:left="43" w:firstLine="0"/>
              <w:jc w:val="center"/>
              <w:rPr>
                <w:sz w:val="20"/>
                <w:szCs w:val="20"/>
              </w:rPr>
            </w:pPr>
            <w:r>
              <w:rPr>
                <w:sz w:val="20"/>
                <w:szCs w:val="20"/>
              </w:rPr>
              <w:t>P</w:t>
            </w:r>
            <w:r w:rsidR="003C0A74">
              <w:rPr>
                <w:sz w:val="20"/>
                <w:szCs w:val="20"/>
              </w:rPr>
              <w:t xml:space="preserve">rograma </w:t>
            </w:r>
            <w:r>
              <w:rPr>
                <w:sz w:val="20"/>
                <w:szCs w:val="20"/>
              </w:rPr>
              <w:t>de mantenimiento</w:t>
            </w:r>
          </w:p>
          <w:p w14:paraId="48573470" w14:textId="54837B10" w:rsidR="00257164" w:rsidRDefault="00257164" w:rsidP="00707FAE">
            <w:pPr>
              <w:ind w:left="43" w:firstLine="0"/>
              <w:jc w:val="center"/>
              <w:rPr>
                <w:sz w:val="20"/>
                <w:szCs w:val="20"/>
              </w:rPr>
            </w:pPr>
          </w:p>
          <w:p w14:paraId="5314EE80" w14:textId="6528A698" w:rsidR="00257164" w:rsidRDefault="00257164" w:rsidP="00707FAE">
            <w:pPr>
              <w:ind w:left="43" w:firstLine="0"/>
              <w:jc w:val="center"/>
              <w:rPr>
                <w:sz w:val="20"/>
                <w:szCs w:val="20"/>
              </w:rPr>
            </w:pPr>
          </w:p>
          <w:p w14:paraId="638BF114" w14:textId="77777777" w:rsidR="00257164" w:rsidRDefault="00257164" w:rsidP="00707FAE">
            <w:pPr>
              <w:ind w:left="43" w:firstLine="0"/>
              <w:jc w:val="center"/>
              <w:rPr>
                <w:sz w:val="20"/>
                <w:szCs w:val="20"/>
              </w:rPr>
            </w:pPr>
          </w:p>
          <w:p w14:paraId="7A816536" w14:textId="5114BC75" w:rsidR="00257164" w:rsidRDefault="00257164" w:rsidP="00707FAE">
            <w:pPr>
              <w:ind w:left="43" w:firstLine="0"/>
              <w:jc w:val="center"/>
              <w:rPr>
                <w:sz w:val="20"/>
                <w:szCs w:val="20"/>
              </w:rPr>
            </w:pPr>
          </w:p>
          <w:p w14:paraId="238EA774" w14:textId="32BAC38A" w:rsidR="00257164" w:rsidRDefault="00257164" w:rsidP="00707FAE">
            <w:pPr>
              <w:ind w:left="43" w:firstLine="0"/>
              <w:jc w:val="center"/>
              <w:rPr>
                <w:sz w:val="20"/>
                <w:szCs w:val="20"/>
              </w:rPr>
            </w:pPr>
          </w:p>
          <w:p w14:paraId="41EC5A07" w14:textId="234690AB" w:rsidR="00257164" w:rsidRDefault="00257164" w:rsidP="00707FAE">
            <w:pPr>
              <w:ind w:left="43" w:firstLine="0"/>
              <w:jc w:val="center"/>
              <w:rPr>
                <w:sz w:val="20"/>
                <w:szCs w:val="20"/>
              </w:rPr>
            </w:pPr>
            <w:r>
              <w:rPr>
                <w:sz w:val="20"/>
                <w:szCs w:val="20"/>
              </w:rPr>
              <w:t>PETS de equipos</w:t>
            </w:r>
          </w:p>
          <w:p w14:paraId="6987C832" w14:textId="77777777" w:rsidR="00707FAE" w:rsidRPr="00F52185" w:rsidRDefault="00707FAE" w:rsidP="00707FAE">
            <w:pPr>
              <w:ind w:left="43" w:firstLine="0"/>
              <w:rPr>
                <w:sz w:val="20"/>
                <w:szCs w:val="20"/>
              </w:rPr>
            </w:pPr>
          </w:p>
        </w:tc>
      </w:tr>
      <w:tr w:rsidR="00707FAE" w:rsidRPr="002B3FE1" w14:paraId="532C13C4" w14:textId="77777777" w:rsidTr="0085162E">
        <w:trPr>
          <w:gridAfter w:val="1"/>
          <w:wAfter w:w="10" w:type="dxa"/>
          <w:trHeight w:val="1321"/>
          <w:jc w:val="center"/>
        </w:trPr>
        <w:tc>
          <w:tcPr>
            <w:tcW w:w="1838" w:type="dxa"/>
            <w:shd w:val="clear" w:color="auto" w:fill="auto"/>
            <w:vAlign w:val="center"/>
          </w:tcPr>
          <w:p w14:paraId="59DCB1AC" w14:textId="3390BCA5" w:rsidR="00707FAE" w:rsidRPr="00C852C9" w:rsidRDefault="00AE4F97" w:rsidP="00707FAE">
            <w:pPr>
              <w:ind w:left="0" w:firstLine="8"/>
              <w:rPr>
                <w:sz w:val="20"/>
                <w:szCs w:val="20"/>
              </w:rPr>
            </w:pPr>
            <w:r w:rsidRPr="00AE4F97">
              <w:rPr>
                <w:sz w:val="20"/>
                <w:szCs w:val="20"/>
              </w:rPr>
              <w:t>Condiciones Prohibidas</w:t>
            </w:r>
          </w:p>
        </w:tc>
        <w:tc>
          <w:tcPr>
            <w:tcW w:w="5280" w:type="dxa"/>
            <w:shd w:val="clear" w:color="auto" w:fill="auto"/>
          </w:tcPr>
          <w:p w14:paraId="23725914" w14:textId="23D85A12" w:rsidR="00707FAE" w:rsidRPr="00025CFF" w:rsidRDefault="00707FAE" w:rsidP="00707FAE">
            <w:pPr>
              <w:ind w:left="36" w:firstLine="0"/>
              <w:rPr>
                <w:rFonts w:eastAsia="Calibri"/>
                <w:sz w:val="20"/>
                <w:szCs w:val="20"/>
              </w:rPr>
            </w:pPr>
            <w:r w:rsidRPr="00025CFF">
              <w:rPr>
                <w:rFonts w:eastAsia="Calibri"/>
                <w:sz w:val="20"/>
                <w:szCs w:val="20"/>
              </w:rPr>
              <w:t>Se debe considerar como falta grave y sujeto a sanciones disciplinarias de acuerdo con el reglamento interno de trabajo</w:t>
            </w:r>
          </w:p>
          <w:p w14:paraId="74D01992" w14:textId="77777777" w:rsidR="00707FAE" w:rsidRPr="00025CFF" w:rsidRDefault="00707FAE" w:rsidP="00707FAE">
            <w:pPr>
              <w:ind w:left="36" w:firstLine="0"/>
              <w:rPr>
                <w:rFonts w:eastAsia="Calibri"/>
                <w:sz w:val="20"/>
                <w:szCs w:val="20"/>
              </w:rPr>
            </w:pPr>
            <w:r w:rsidRPr="00025CFF">
              <w:rPr>
                <w:rFonts w:eastAsia="Calibri"/>
                <w:sz w:val="20"/>
                <w:szCs w:val="20"/>
              </w:rPr>
              <w:t>Ejemplos de falta grave:</w:t>
            </w:r>
          </w:p>
          <w:p w14:paraId="6E71F6EA" w14:textId="77777777" w:rsidR="00707FAE" w:rsidRPr="00F52662" w:rsidRDefault="00707FAE" w:rsidP="009F07B4">
            <w:pPr>
              <w:pStyle w:val="Prrafodelista"/>
              <w:numPr>
                <w:ilvl w:val="0"/>
                <w:numId w:val="28"/>
              </w:numPr>
              <w:ind w:left="171" w:hanging="142"/>
              <w:rPr>
                <w:rFonts w:eastAsia="Calibri"/>
                <w:sz w:val="20"/>
                <w:szCs w:val="20"/>
              </w:rPr>
            </w:pPr>
            <w:r w:rsidRPr="00F52662">
              <w:rPr>
                <w:rFonts w:eastAsia="Calibri"/>
                <w:sz w:val="20"/>
                <w:szCs w:val="20"/>
              </w:rPr>
              <w:t>Realizar actividades sin que el sistema se encuentre bloqueado.</w:t>
            </w:r>
          </w:p>
          <w:p w14:paraId="251A5909" w14:textId="77777777" w:rsidR="00707FAE" w:rsidRPr="00F52662" w:rsidRDefault="00707FAE" w:rsidP="009F07B4">
            <w:pPr>
              <w:pStyle w:val="Prrafodelista"/>
              <w:numPr>
                <w:ilvl w:val="0"/>
                <w:numId w:val="28"/>
              </w:numPr>
              <w:ind w:left="171" w:hanging="142"/>
              <w:rPr>
                <w:rFonts w:eastAsia="Calibri"/>
                <w:sz w:val="20"/>
                <w:szCs w:val="20"/>
              </w:rPr>
            </w:pPr>
            <w:r w:rsidRPr="00F52662">
              <w:rPr>
                <w:rFonts w:eastAsia="Calibri"/>
                <w:sz w:val="20"/>
                <w:szCs w:val="20"/>
              </w:rPr>
              <w:t>Dejar de usar el candado individual de seguridad durante el desarrollo de actividades que exigen su empleo.</w:t>
            </w:r>
          </w:p>
          <w:p w14:paraId="01932C83" w14:textId="77777777" w:rsidR="00707FAE" w:rsidRPr="00F52662" w:rsidRDefault="00707FAE" w:rsidP="009F07B4">
            <w:pPr>
              <w:pStyle w:val="Prrafodelista"/>
              <w:numPr>
                <w:ilvl w:val="0"/>
                <w:numId w:val="28"/>
              </w:numPr>
              <w:ind w:left="171" w:hanging="142"/>
              <w:rPr>
                <w:rFonts w:eastAsia="Calibri"/>
                <w:sz w:val="20"/>
                <w:szCs w:val="20"/>
              </w:rPr>
            </w:pPr>
            <w:r w:rsidRPr="00F52662">
              <w:rPr>
                <w:rFonts w:eastAsia="Calibri"/>
                <w:sz w:val="20"/>
                <w:szCs w:val="20"/>
              </w:rPr>
              <w:t>Liberar el equipo sin considerar las condiciones de seguridad.</w:t>
            </w:r>
          </w:p>
          <w:p w14:paraId="061F45AE" w14:textId="77777777" w:rsidR="00707FAE" w:rsidRPr="00F52662" w:rsidRDefault="00707FAE" w:rsidP="009F07B4">
            <w:pPr>
              <w:pStyle w:val="Prrafodelista"/>
              <w:numPr>
                <w:ilvl w:val="0"/>
                <w:numId w:val="28"/>
              </w:numPr>
              <w:ind w:left="171" w:hanging="142"/>
              <w:rPr>
                <w:rFonts w:eastAsia="Calibri"/>
                <w:sz w:val="20"/>
                <w:szCs w:val="20"/>
              </w:rPr>
            </w:pPr>
            <w:r w:rsidRPr="00F52662">
              <w:rPr>
                <w:rFonts w:eastAsia="Calibri"/>
                <w:sz w:val="20"/>
                <w:szCs w:val="20"/>
              </w:rPr>
              <w:t>Dejar de identificar correctamente los equipos que exigen el empleo del sistema de bloqueo.</w:t>
            </w:r>
          </w:p>
          <w:p w14:paraId="1A24EC57" w14:textId="5EC08F20" w:rsidR="00707FAE" w:rsidRPr="00F52662" w:rsidRDefault="00707FAE" w:rsidP="009F07B4">
            <w:pPr>
              <w:pStyle w:val="Prrafodelista"/>
              <w:numPr>
                <w:ilvl w:val="0"/>
                <w:numId w:val="28"/>
              </w:numPr>
              <w:ind w:left="171" w:hanging="142"/>
              <w:rPr>
                <w:rFonts w:eastAsia="Calibri"/>
                <w:sz w:val="20"/>
                <w:szCs w:val="20"/>
              </w:rPr>
            </w:pPr>
            <w:r w:rsidRPr="00F52662">
              <w:rPr>
                <w:rFonts w:eastAsia="Calibri"/>
                <w:sz w:val="20"/>
                <w:szCs w:val="20"/>
              </w:rPr>
              <w:t>Remover o cortar el candado de Bloqueo</w:t>
            </w:r>
            <w:r>
              <w:rPr>
                <w:rFonts w:eastAsia="Calibri"/>
                <w:sz w:val="20"/>
                <w:szCs w:val="20"/>
              </w:rPr>
              <w:t>.</w:t>
            </w:r>
          </w:p>
          <w:p w14:paraId="158B885F" w14:textId="77777777" w:rsidR="00707FAE" w:rsidRPr="00F52662" w:rsidRDefault="00707FAE" w:rsidP="009F07B4">
            <w:pPr>
              <w:pStyle w:val="Prrafodelista"/>
              <w:numPr>
                <w:ilvl w:val="0"/>
                <w:numId w:val="28"/>
              </w:numPr>
              <w:ind w:left="171" w:hanging="142"/>
              <w:rPr>
                <w:rFonts w:eastAsia="Calibri"/>
                <w:sz w:val="20"/>
                <w:szCs w:val="20"/>
              </w:rPr>
            </w:pPr>
            <w:r w:rsidRPr="00F52662">
              <w:rPr>
                <w:rFonts w:eastAsia="Calibri"/>
                <w:sz w:val="20"/>
                <w:szCs w:val="20"/>
              </w:rPr>
              <w:t>Tachar las indicaciones y/o etiquetas.</w:t>
            </w:r>
          </w:p>
          <w:p w14:paraId="0299017C" w14:textId="3956C061" w:rsidR="00707FAE" w:rsidRPr="00C852C9" w:rsidRDefault="00707FAE" w:rsidP="009F07B4">
            <w:pPr>
              <w:pStyle w:val="Prrafodelista"/>
              <w:numPr>
                <w:ilvl w:val="0"/>
                <w:numId w:val="28"/>
              </w:numPr>
              <w:ind w:left="171" w:hanging="142"/>
              <w:rPr>
                <w:rFonts w:eastAsia="Calibri"/>
                <w:sz w:val="20"/>
                <w:szCs w:val="20"/>
              </w:rPr>
            </w:pPr>
            <w:r w:rsidRPr="00F52662">
              <w:rPr>
                <w:rFonts w:eastAsia="Calibri"/>
                <w:sz w:val="20"/>
                <w:szCs w:val="20"/>
              </w:rPr>
              <w:t>Tachar o deteriorar la matriz de bloqueo.</w:t>
            </w:r>
          </w:p>
        </w:tc>
        <w:tc>
          <w:tcPr>
            <w:tcW w:w="1872" w:type="dxa"/>
            <w:shd w:val="clear" w:color="auto" w:fill="auto"/>
            <w:vAlign w:val="center"/>
          </w:tcPr>
          <w:p w14:paraId="691393C2" w14:textId="2B0A9594" w:rsidR="00D96A59" w:rsidRDefault="00D96A59" w:rsidP="00D96A59">
            <w:pPr>
              <w:ind w:left="-73" w:firstLine="0"/>
              <w:jc w:val="center"/>
              <w:rPr>
                <w:rFonts w:eastAsia="Calibri"/>
                <w:sz w:val="20"/>
                <w:szCs w:val="20"/>
              </w:rPr>
            </w:pPr>
            <w:r w:rsidRPr="003F15EB">
              <w:rPr>
                <w:rFonts w:eastAsia="Calibri"/>
                <w:sz w:val="20"/>
                <w:szCs w:val="20"/>
              </w:rPr>
              <w:t>Jefe SSOMA</w:t>
            </w:r>
            <w:r>
              <w:rPr>
                <w:rFonts w:eastAsia="Calibri"/>
                <w:sz w:val="20"/>
                <w:szCs w:val="20"/>
              </w:rPr>
              <w:t xml:space="preserve"> </w:t>
            </w:r>
          </w:p>
          <w:p w14:paraId="53C55626" w14:textId="5486CB71" w:rsidR="00D96A59" w:rsidRDefault="00D96A59" w:rsidP="00D96A59">
            <w:pPr>
              <w:ind w:left="-73" w:firstLine="0"/>
              <w:jc w:val="center"/>
              <w:rPr>
                <w:rFonts w:eastAsia="Calibri"/>
                <w:sz w:val="20"/>
                <w:szCs w:val="20"/>
              </w:rPr>
            </w:pPr>
          </w:p>
          <w:p w14:paraId="52378D82" w14:textId="383C9DCD" w:rsidR="00D96A59" w:rsidRDefault="00D96A59" w:rsidP="00D96A59">
            <w:pPr>
              <w:ind w:left="-73" w:firstLine="0"/>
              <w:jc w:val="center"/>
              <w:rPr>
                <w:rFonts w:eastAsia="Calibri"/>
                <w:sz w:val="20"/>
                <w:szCs w:val="20"/>
              </w:rPr>
            </w:pPr>
          </w:p>
          <w:p w14:paraId="087E98B1" w14:textId="7BB48242" w:rsidR="00D96A59" w:rsidRDefault="00D96A59" w:rsidP="00D96A59">
            <w:pPr>
              <w:ind w:left="-73" w:firstLine="0"/>
              <w:jc w:val="center"/>
              <w:rPr>
                <w:rFonts w:eastAsia="Calibri"/>
                <w:sz w:val="20"/>
                <w:szCs w:val="20"/>
              </w:rPr>
            </w:pPr>
          </w:p>
          <w:p w14:paraId="56F61483" w14:textId="397DCD37" w:rsidR="00D96A59" w:rsidRDefault="00D96A59" w:rsidP="00D96A59">
            <w:pPr>
              <w:ind w:left="-73" w:firstLine="0"/>
              <w:jc w:val="center"/>
              <w:rPr>
                <w:rFonts w:eastAsia="Calibri"/>
                <w:sz w:val="20"/>
                <w:szCs w:val="20"/>
              </w:rPr>
            </w:pPr>
          </w:p>
          <w:p w14:paraId="2A3698D7" w14:textId="0B922C20" w:rsidR="00D96A59" w:rsidRDefault="00D96A59" w:rsidP="00D96A59">
            <w:pPr>
              <w:ind w:left="-73" w:firstLine="0"/>
              <w:jc w:val="center"/>
              <w:rPr>
                <w:rFonts w:eastAsia="Calibri"/>
                <w:sz w:val="20"/>
                <w:szCs w:val="20"/>
              </w:rPr>
            </w:pPr>
            <w:r>
              <w:rPr>
                <w:rFonts w:eastAsia="Calibri"/>
                <w:sz w:val="20"/>
                <w:szCs w:val="20"/>
              </w:rPr>
              <w:t>Técnico Supervisor</w:t>
            </w:r>
          </w:p>
          <w:p w14:paraId="42DA9809" w14:textId="77777777" w:rsidR="00707FAE" w:rsidRDefault="00707FAE" w:rsidP="00707FAE">
            <w:pPr>
              <w:ind w:left="-73" w:firstLine="0"/>
              <w:jc w:val="center"/>
              <w:rPr>
                <w:rFonts w:eastAsia="Calibri"/>
                <w:sz w:val="20"/>
                <w:szCs w:val="20"/>
              </w:rPr>
            </w:pPr>
          </w:p>
        </w:tc>
        <w:tc>
          <w:tcPr>
            <w:tcW w:w="1701" w:type="dxa"/>
            <w:shd w:val="clear" w:color="auto" w:fill="auto"/>
            <w:vAlign w:val="center"/>
          </w:tcPr>
          <w:p w14:paraId="57076EA2" w14:textId="03FA2B4D" w:rsidR="00707FAE" w:rsidRPr="00F52185" w:rsidRDefault="00707FAE" w:rsidP="00707FAE">
            <w:pPr>
              <w:ind w:left="43" w:firstLine="0"/>
              <w:rPr>
                <w:sz w:val="20"/>
                <w:szCs w:val="20"/>
              </w:rPr>
            </w:pPr>
            <w:r>
              <w:rPr>
                <w:sz w:val="20"/>
                <w:szCs w:val="20"/>
              </w:rPr>
              <w:t>Memorándum</w:t>
            </w:r>
          </w:p>
        </w:tc>
      </w:tr>
    </w:tbl>
    <w:p w14:paraId="4D21AA1E" w14:textId="77777777" w:rsidR="00043F6A" w:rsidRDefault="00043F6A" w:rsidP="00043F6A">
      <w:pPr>
        <w:ind w:right="0"/>
      </w:pPr>
    </w:p>
    <w:p w14:paraId="32517FBE" w14:textId="77777777" w:rsidR="00C77388" w:rsidRDefault="00C77388">
      <w:pPr>
        <w:spacing w:after="109" w:line="250" w:lineRule="auto"/>
        <w:ind w:left="554" w:right="0" w:hanging="286"/>
        <w:jc w:val="left"/>
        <w:rPr>
          <w:b/>
        </w:rPr>
      </w:pPr>
    </w:p>
    <w:p w14:paraId="79D704B2" w14:textId="77777777" w:rsidR="00B16403" w:rsidRDefault="00944BA3" w:rsidP="00AE576E">
      <w:pPr>
        <w:pageBreakBefore/>
        <w:numPr>
          <w:ilvl w:val="0"/>
          <w:numId w:val="8"/>
        </w:numPr>
        <w:spacing w:after="109" w:line="250" w:lineRule="auto"/>
        <w:ind w:right="0" w:hanging="425"/>
        <w:jc w:val="left"/>
      </w:pPr>
      <w:r>
        <w:rPr>
          <w:b/>
        </w:rPr>
        <w:lastRenderedPageBreak/>
        <w:t xml:space="preserve">RESPONSABILIDADES </w:t>
      </w:r>
    </w:p>
    <w:p w14:paraId="48DC230A" w14:textId="186EA2E2" w:rsidR="00B16403" w:rsidRDefault="00944BA3">
      <w:pPr>
        <w:numPr>
          <w:ilvl w:val="1"/>
          <w:numId w:val="8"/>
        </w:numPr>
        <w:spacing w:after="242" w:line="250" w:lineRule="auto"/>
        <w:ind w:right="0" w:hanging="360"/>
      </w:pPr>
      <w:r>
        <w:rPr>
          <w:b/>
        </w:rPr>
        <w:t xml:space="preserve">Gerencia </w:t>
      </w:r>
      <w:r w:rsidR="00362DDF">
        <w:rPr>
          <w:b/>
        </w:rPr>
        <w:t>General</w:t>
      </w:r>
    </w:p>
    <w:p w14:paraId="40391292" w14:textId="18E09B54" w:rsidR="00B16403" w:rsidRPr="00362DDF" w:rsidRDefault="00944BA3" w:rsidP="00362DDF">
      <w:pPr>
        <w:pStyle w:val="Prrafodelista1"/>
        <w:numPr>
          <w:ilvl w:val="0"/>
          <w:numId w:val="15"/>
        </w:numPr>
        <w:ind w:left="567"/>
        <w:jc w:val="both"/>
        <w:rPr>
          <w:rFonts w:ascii="Arial" w:hAnsi="Arial" w:cs="Arial"/>
          <w:sz w:val="24"/>
          <w:szCs w:val="24"/>
        </w:rPr>
      </w:pPr>
      <w:r w:rsidRPr="00362DDF">
        <w:rPr>
          <w:rFonts w:ascii="Arial" w:hAnsi="Arial" w:cs="Arial"/>
          <w:bCs/>
          <w:sz w:val="24"/>
          <w:szCs w:val="24"/>
        </w:rPr>
        <w:t>Aprobar</w:t>
      </w:r>
      <w:r w:rsidRPr="00362DDF">
        <w:rPr>
          <w:rFonts w:ascii="Arial" w:hAnsi="Arial" w:cs="Arial"/>
          <w:sz w:val="24"/>
          <w:szCs w:val="24"/>
        </w:rPr>
        <w:t xml:space="preserve"> el presente documento, así como, fiscalizar y otorgar los recursos necesarios para la implementación y cumplimiento del presente estándar en todas las operaciones de </w:t>
      </w:r>
      <w:r w:rsidR="00554B2B">
        <w:rPr>
          <w:rFonts w:ascii="Arial" w:hAnsi="Arial" w:cs="Arial"/>
          <w:sz w:val="24"/>
          <w:szCs w:val="24"/>
        </w:rPr>
        <w:t>Talleres Hidraulicos</w:t>
      </w:r>
      <w:r w:rsidR="00134C31" w:rsidRPr="00362DDF">
        <w:rPr>
          <w:rFonts w:ascii="Arial" w:hAnsi="Arial" w:cs="Arial"/>
          <w:sz w:val="24"/>
          <w:szCs w:val="24"/>
        </w:rPr>
        <w:t xml:space="preserve"> S.A.C</w:t>
      </w:r>
      <w:r w:rsidR="00554B2B">
        <w:rPr>
          <w:rFonts w:ascii="Arial" w:hAnsi="Arial" w:cs="Arial"/>
          <w:sz w:val="24"/>
          <w:szCs w:val="24"/>
        </w:rPr>
        <w:t>.</w:t>
      </w:r>
    </w:p>
    <w:p w14:paraId="1AAAB266" w14:textId="77777777" w:rsidR="00362DDF" w:rsidRDefault="00362DDF" w:rsidP="00362DDF">
      <w:pPr>
        <w:pStyle w:val="Prrafodelista1"/>
        <w:ind w:left="720"/>
        <w:jc w:val="both"/>
      </w:pPr>
    </w:p>
    <w:p w14:paraId="4F902906" w14:textId="6882A910" w:rsidR="003C62B2" w:rsidRDefault="003C62B2" w:rsidP="003C62B2">
      <w:pPr>
        <w:pStyle w:val="Prrafodelista1"/>
        <w:jc w:val="both"/>
        <w:rPr>
          <w:rFonts w:ascii="Arial" w:hAnsi="Arial" w:cs="Arial"/>
          <w:bCs/>
          <w:sz w:val="24"/>
          <w:szCs w:val="24"/>
        </w:rPr>
      </w:pPr>
    </w:p>
    <w:p w14:paraId="2CEBDF21" w14:textId="2B7D6283" w:rsidR="003C62B2" w:rsidRPr="003C62B2" w:rsidRDefault="003C62B2" w:rsidP="003C62B2">
      <w:pPr>
        <w:numPr>
          <w:ilvl w:val="1"/>
          <w:numId w:val="8"/>
        </w:numPr>
        <w:spacing w:after="242" w:line="250" w:lineRule="auto"/>
        <w:ind w:right="0" w:hanging="360"/>
        <w:rPr>
          <w:b/>
          <w:szCs w:val="24"/>
        </w:rPr>
      </w:pPr>
      <w:r w:rsidRPr="003C62B2">
        <w:rPr>
          <w:b/>
          <w:szCs w:val="24"/>
        </w:rPr>
        <w:t>Jefe SSOMA</w:t>
      </w:r>
    </w:p>
    <w:p w14:paraId="6FDBCBE7" w14:textId="17958CA6" w:rsidR="003C62B2" w:rsidRPr="003C62B2" w:rsidRDefault="003C62B2" w:rsidP="003C62B2">
      <w:pPr>
        <w:pStyle w:val="Prrafodelista1"/>
        <w:numPr>
          <w:ilvl w:val="0"/>
          <w:numId w:val="15"/>
        </w:numPr>
        <w:ind w:left="567"/>
        <w:jc w:val="both"/>
        <w:rPr>
          <w:rFonts w:ascii="Arial" w:hAnsi="Arial" w:cs="Arial"/>
          <w:bCs/>
          <w:sz w:val="24"/>
          <w:szCs w:val="24"/>
        </w:rPr>
      </w:pPr>
      <w:r w:rsidRPr="003C62B2">
        <w:rPr>
          <w:rFonts w:ascii="Arial" w:hAnsi="Arial" w:cs="Arial"/>
          <w:bCs/>
          <w:sz w:val="24"/>
          <w:szCs w:val="24"/>
        </w:rPr>
        <w:t>Planificar e implementar los requisitos del presente procedimiento.</w:t>
      </w:r>
    </w:p>
    <w:p w14:paraId="272C8DB5" w14:textId="059375F6" w:rsidR="003C62B2" w:rsidRDefault="003C62B2" w:rsidP="003C62B2">
      <w:pPr>
        <w:pStyle w:val="Prrafodelista1"/>
        <w:numPr>
          <w:ilvl w:val="0"/>
          <w:numId w:val="15"/>
        </w:numPr>
        <w:ind w:left="567"/>
        <w:jc w:val="both"/>
        <w:rPr>
          <w:rFonts w:ascii="Arial" w:hAnsi="Arial" w:cs="Arial"/>
          <w:bCs/>
          <w:sz w:val="24"/>
          <w:szCs w:val="24"/>
        </w:rPr>
      </w:pPr>
      <w:r>
        <w:rPr>
          <w:rFonts w:ascii="Arial" w:hAnsi="Arial" w:cs="Arial"/>
          <w:bCs/>
          <w:sz w:val="24"/>
          <w:szCs w:val="24"/>
        </w:rPr>
        <w:t>A</w:t>
      </w:r>
      <w:r w:rsidRPr="003C62B2">
        <w:rPr>
          <w:rFonts w:ascii="Arial" w:hAnsi="Arial" w:cs="Arial"/>
          <w:bCs/>
          <w:sz w:val="24"/>
          <w:szCs w:val="24"/>
        </w:rPr>
        <w:t>segurar que el personal que participara esté entrenado en el presente procedimiento.</w:t>
      </w:r>
    </w:p>
    <w:p w14:paraId="05211F8F" w14:textId="62C46579" w:rsidR="00F12851" w:rsidRDefault="00F12851" w:rsidP="003C62B2">
      <w:pPr>
        <w:pStyle w:val="Prrafodelista1"/>
        <w:numPr>
          <w:ilvl w:val="0"/>
          <w:numId w:val="15"/>
        </w:numPr>
        <w:ind w:left="567"/>
        <w:jc w:val="both"/>
        <w:rPr>
          <w:rFonts w:ascii="Arial" w:hAnsi="Arial" w:cs="Arial"/>
          <w:bCs/>
          <w:sz w:val="24"/>
          <w:szCs w:val="24"/>
        </w:rPr>
      </w:pPr>
      <w:r w:rsidRPr="00F12851">
        <w:rPr>
          <w:rFonts w:ascii="Arial" w:hAnsi="Arial" w:cs="Arial"/>
          <w:bCs/>
          <w:sz w:val="24"/>
          <w:szCs w:val="24"/>
        </w:rPr>
        <w:t>Recibir, analizar y encaminar las sugerencias de mejora en este procedimiento</w:t>
      </w:r>
    </w:p>
    <w:p w14:paraId="3E3B708F" w14:textId="434B9546" w:rsidR="00F12851" w:rsidRDefault="00502DCE" w:rsidP="00F12851">
      <w:pPr>
        <w:pStyle w:val="Prrafodelista1"/>
        <w:numPr>
          <w:ilvl w:val="0"/>
          <w:numId w:val="15"/>
        </w:numPr>
        <w:ind w:left="567"/>
        <w:jc w:val="both"/>
        <w:rPr>
          <w:rFonts w:ascii="Arial" w:hAnsi="Arial" w:cs="Arial"/>
          <w:bCs/>
          <w:sz w:val="24"/>
          <w:szCs w:val="24"/>
        </w:rPr>
      </w:pPr>
      <w:r>
        <w:rPr>
          <w:rFonts w:ascii="Arial" w:hAnsi="Arial" w:cs="Arial"/>
          <w:bCs/>
          <w:sz w:val="24"/>
          <w:szCs w:val="24"/>
        </w:rPr>
        <w:t>Verificar que</w:t>
      </w:r>
      <w:r w:rsidR="00F12851" w:rsidRPr="00F12851">
        <w:rPr>
          <w:rFonts w:ascii="Arial" w:hAnsi="Arial" w:cs="Arial"/>
          <w:bCs/>
          <w:sz w:val="24"/>
          <w:szCs w:val="24"/>
        </w:rPr>
        <w:t xml:space="preserve"> l</w:t>
      </w:r>
      <w:r w:rsidR="00F12851">
        <w:rPr>
          <w:rFonts w:ascii="Arial" w:hAnsi="Arial" w:cs="Arial"/>
          <w:bCs/>
          <w:sz w:val="24"/>
          <w:szCs w:val="24"/>
        </w:rPr>
        <w:t>o</w:t>
      </w:r>
      <w:r w:rsidR="00F12851" w:rsidRPr="00F12851">
        <w:rPr>
          <w:rFonts w:ascii="Arial" w:hAnsi="Arial" w:cs="Arial"/>
          <w:bCs/>
          <w:sz w:val="24"/>
          <w:szCs w:val="24"/>
        </w:rPr>
        <w:t xml:space="preserve">s </w:t>
      </w:r>
      <w:r w:rsidR="00F12851">
        <w:rPr>
          <w:rFonts w:ascii="Arial" w:hAnsi="Arial" w:cs="Arial"/>
          <w:bCs/>
          <w:sz w:val="24"/>
          <w:szCs w:val="24"/>
        </w:rPr>
        <w:t>sistemas</w:t>
      </w:r>
      <w:r w:rsidR="00F12851" w:rsidRPr="00F12851">
        <w:rPr>
          <w:rFonts w:ascii="Arial" w:hAnsi="Arial" w:cs="Arial"/>
          <w:bCs/>
          <w:sz w:val="24"/>
          <w:szCs w:val="24"/>
        </w:rPr>
        <w:t xml:space="preserve"> y equipos, sean bloqueadas cuando sean intervenidas</w:t>
      </w:r>
    </w:p>
    <w:p w14:paraId="0959FF49" w14:textId="3DED6F08" w:rsidR="00F12851" w:rsidRPr="00F12851" w:rsidRDefault="00D61C96" w:rsidP="00F12851">
      <w:pPr>
        <w:pStyle w:val="Prrafodelista1"/>
        <w:numPr>
          <w:ilvl w:val="0"/>
          <w:numId w:val="15"/>
        </w:numPr>
        <w:ind w:left="567"/>
        <w:jc w:val="both"/>
        <w:rPr>
          <w:rFonts w:ascii="Arial" w:hAnsi="Arial" w:cs="Arial"/>
          <w:bCs/>
          <w:sz w:val="24"/>
          <w:szCs w:val="24"/>
        </w:rPr>
      </w:pPr>
      <w:r>
        <w:rPr>
          <w:rFonts w:ascii="Arial" w:hAnsi="Arial" w:cs="Arial"/>
          <w:bCs/>
          <w:sz w:val="24"/>
          <w:szCs w:val="24"/>
        </w:rPr>
        <w:t>Verificar la e</w:t>
      </w:r>
      <w:r w:rsidRPr="00F12851">
        <w:rPr>
          <w:rFonts w:ascii="Arial" w:hAnsi="Arial" w:cs="Arial"/>
          <w:bCs/>
          <w:sz w:val="24"/>
          <w:szCs w:val="24"/>
        </w:rPr>
        <w:t>jecu</w:t>
      </w:r>
      <w:r>
        <w:rPr>
          <w:rFonts w:ascii="Arial" w:hAnsi="Arial" w:cs="Arial"/>
          <w:bCs/>
          <w:sz w:val="24"/>
          <w:szCs w:val="24"/>
        </w:rPr>
        <w:t>ción</w:t>
      </w:r>
      <w:r w:rsidR="00F12851" w:rsidRPr="00F12851">
        <w:rPr>
          <w:rFonts w:ascii="Arial" w:hAnsi="Arial" w:cs="Arial"/>
          <w:bCs/>
          <w:sz w:val="24"/>
          <w:szCs w:val="24"/>
        </w:rPr>
        <w:t xml:space="preserve"> la prueba test de energía cero</w:t>
      </w:r>
    </w:p>
    <w:p w14:paraId="73451046" w14:textId="77777777" w:rsidR="003C62B2" w:rsidRPr="003C62B2" w:rsidRDefault="003C62B2" w:rsidP="003C62B2">
      <w:pPr>
        <w:pStyle w:val="Prrafodelista1"/>
        <w:rPr>
          <w:rFonts w:ascii="Arial" w:hAnsi="Arial" w:cs="Arial"/>
          <w:bCs/>
          <w:sz w:val="24"/>
          <w:szCs w:val="24"/>
        </w:rPr>
      </w:pPr>
    </w:p>
    <w:p w14:paraId="3B8E3E1F" w14:textId="77777777" w:rsidR="003C62B2" w:rsidRPr="003C62B2" w:rsidRDefault="003C62B2" w:rsidP="003C62B2">
      <w:pPr>
        <w:pStyle w:val="Prrafodelista1"/>
        <w:rPr>
          <w:rFonts w:ascii="Arial" w:hAnsi="Arial" w:cs="Arial"/>
          <w:bCs/>
          <w:sz w:val="24"/>
          <w:szCs w:val="24"/>
        </w:rPr>
      </w:pPr>
    </w:p>
    <w:p w14:paraId="5AF20C4B" w14:textId="0CCE8F11" w:rsidR="003C62B2" w:rsidRPr="002E4880" w:rsidRDefault="003C62B2" w:rsidP="003C62B2">
      <w:pPr>
        <w:numPr>
          <w:ilvl w:val="1"/>
          <w:numId w:val="8"/>
        </w:numPr>
        <w:spacing w:after="242" w:line="250" w:lineRule="auto"/>
        <w:ind w:right="0" w:hanging="360"/>
        <w:rPr>
          <w:b/>
          <w:szCs w:val="24"/>
        </w:rPr>
      </w:pPr>
      <w:r w:rsidRPr="002E4880">
        <w:rPr>
          <w:b/>
          <w:szCs w:val="24"/>
        </w:rPr>
        <w:t>Jefe de área y/o supervisores</w:t>
      </w:r>
    </w:p>
    <w:p w14:paraId="12CE7BB4" w14:textId="29B1B196" w:rsidR="003C62B2" w:rsidRDefault="003E3D97" w:rsidP="003C62B2">
      <w:pPr>
        <w:pStyle w:val="Prrafodelista1"/>
        <w:numPr>
          <w:ilvl w:val="0"/>
          <w:numId w:val="15"/>
        </w:numPr>
        <w:ind w:left="567"/>
        <w:jc w:val="both"/>
        <w:rPr>
          <w:rFonts w:ascii="Arial" w:hAnsi="Arial" w:cs="Arial"/>
          <w:bCs/>
          <w:sz w:val="24"/>
          <w:szCs w:val="24"/>
        </w:rPr>
      </w:pPr>
      <w:r w:rsidRPr="00F8669C">
        <w:rPr>
          <w:rFonts w:ascii="Arial" w:hAnsi="Arial" w:cs="Arial"/>
          <w:bCs/>
          <w:sz w:val="24"/>
          <w:szCs w:val="24"/>
        </w:rPr>
        <w:t>Conocer</w:t>
      </w:r>
      <w:r>
        <w:rPr>
          <w:rFonts w:ascii="Arial" w:hAnsi="Arial" w:cs="Arial"/>
          <w:bCs/>
          <w:sz w:val="24"/>
          <w:szCs w:val="24"/>
        </w:rPr>
        <w:t>,</w:t>
      </w:r>
      <w:r w:rsidRPr="00F8669C">
        <w:rPr>
          <w:rFonts w:ascii="Arial" w:hAnsi="Arial" w:cs="Arial"/>
          <w:bCs/>
          <w:sz w:val="24"/>
          <w:szCs w:val="24"/>
        </w:rPr>
        <w:t xml:space="preserve"> cumplir </w:t>
      </w:r>
      <w:r>
        <w:rPr>
          <w:rFonts w:ascii="Arial" w:hAnsi="Arial" w:cs="Arial"/>
          <w:bCs/>
          <w:sz w:val="24"/>
          <w:szCs w:val="24"/>
        </w:rPr>
        <w:t>y p</w:t>
      </w:r>
      <w:r w:rsidR="003C62B2" w:rsidRPr="003C62B2">
        <w:rPr>
          <w:rFonts w:ascii="Arial" w:hAnsi="Arial" w:cs="Arial"/>
          <w:bCs/>
          <w:sz w:val="24"/>
          <w:szCs w:val="24"/>
        </w:rPr>
        <w:t>articipar activamente en la revisión del presente procedimiento.</w:t>
      </w:r>
    </w:p>
    <w:p w14:paraId="59EFB893" w14:textId="6FF0EA49" w:rsidR="003C62B2" w:rsidRPr="003C62B2" w:rsidRDefault="003C62B2" w:rsidP="003C62B2">
      <w:pPr>
        <w:pStyle w:val="Prrafodelista1"/>
        <w:numPr>
          <w:ilvl w:val="0"/>
          <w:numId w:val="15"/>
        </w:numPr>
        <w:ind w:left="567"/>
        <w:jc w:val="both"/>
        <w:rPr>
          <w:rFonts w:ascii="Arial" w:hAnsi="Arial" w:cs="Arial"/>
          <w:bCs/>
          <w:sz w:val="24"/>
          <w:szCs w:val="24"/>
        </w:rPr>
      </w:pPr>
      <w:r w:rsidRPr="003C62B2">
        <w:rPr>
          <w:rFonts w:ascii="Arial" w:hAnsi="Arial" w:cs="Arial"/>
          <w:bCs/>
          <w:sz w:val="24"/>
          <w:szCs w:val="24"/>
        </w:rPr>
        <w:t>Comunicar a la jefatura de SSOMA si no cuenta con el entrenamiento o tiene limitación para realizar la labor.</w:t>
      </w:r>
    </w:p>
    <w:p w14:paraId="5C88B259" w14:textId="4B54E7C7" w:rsidR="003C62B2" w:rsidRDefault="003C62B2" w:rsidP="003C62B2">
      <w:pPr>
        <w:pStyle w:val="Prrafodelista1"/>
        <w:numPr>
          <w:ilvl w:val="0"/>
          <w:numId w:val="15"/>
        </w:numPr>
        <w:ind w:left="567"/>
        <w:jc w:val="both"/>
        <w:rPr>
          <w:rFonts w:ascii="Arial" w:hAnsi="Arial" w:cs="Arial"/>
          <w:bCs/>
          <w:sz w:val="24"/>
          <w:szCs w:val="24"/>
        </w:rPr>
      </w:pPr>
      <w:r w:rsidRPr="003C62B2">
        <w:rPr>
          <w:rFonts w:ascii="Arial" w:hAnsi="Arial" w:cs="Arial"/>
          <w:bCs/>
          <w:sz w:val="24"/>
          <w:szCs w:val="24"/>
        </w:rPr>
        <w:t>Asegurar que el personal que participara esté entrenado en el presente procedimiento.</w:t>
      </w:r>
    </w:p>
    <w:p w14:paraId="04FF6470" w14:textId="1815DF54" w:rsidR="00F12851" w:rsidRPr="00502DCE" w:rsidRDefault="00F8669C" w:rsidP="00502DCE">
      <w:pPr>
        <w:pStyle w:val="Prrafodelista1"/>
        <w:numPr>
          <w:ilvl w:val="0"/>
          <w:numId w:val="15"/>
        </w:numPr>
        <w:ind w:left="567"/>
        <w:jc w:val="both"/>
        <w:rPr>
          <w:rFonts w:ascii="Arial" w:hAnsi="Arial" w:cs="Arial"/>
          <w:bCs/>
          <w:sz w:val="24"/>
          <w:szCs w:val="24"/>
        </w:rPr>
      </w:pPr>
      <w:r>
        <w:rPr>
          <w:rFonts w:ascii="Arial" w:hAnsi="Arial" w:cs="Arial"/>
          <w:bCs/>
          <w:sz w:val="24"/>
          <w:szCs w:val="24"/>
        </w:rPr>
        <w:t>Verificar y/o e</w:t>
      </w:r>
      <w:r w:rsidR="00F12851" w:rsidRPr="00502DCE">
        <w:rPr>
          <w:rFonts w:ascii="Arial" w:hAnsi="Arial" w:cs="Arial"/>
          <w:bCs/>
          <w:sz w:val="24"/>
          <w:szCs w:val="24"/>
        </w:rPr>
        <w:t>jecutar la prueba test de energía cero</w:t>
      </w:r>
    </w:p>
    <w:p w14:paraId="016EEACC" w14:textId="0B06D0C1" w:rsidR="00F12851" w:rsidRPr="00502DCE" w:rsidRDefault="00F8669C" w:rsidP="00502DCE">
      <w:pPr>
        <w:pStyle w:val="Prrafodelista1"/>
        <w:numPr>
          <w:ilvl w:val="0"/>
          <w:numId w:val="15"/>
        </w:numPr>
        <w:ind w:left="567"/>
        <w:jc w:val="both"/>
        <w:rPr>
          <w:rFonts w:ascii="Arial" w:hAnsi="Arial" w:cs="Arial"/>
          <w:bCs/>
          <w:sz w:val="24"/>
          <w:szCs w:val="24"/>
        </w:rPr>
      </w:pPr>
      <w:r>
        <w:rPr>
          <w:rFonts w:ascii="Arial" w:hAnsi="Arial" w:cs="Arial"/>
          <w:bCs/>
          <w:sz w:val="24"/>
          <w:szCs w:val="24"/>
        </w:rPr>
        <w:t>Verificar y/o a</w:t>
      </w:r>
      <w:r w:rsidR="00F12851" w:rsidRPr="00502DCE">
        <w:rPr>
          <w:rFonts w:ascii="Arial" w:hAnsi="Arial" w:cs="Arial"/>
          <w:bCs/>
          <w:sz w:val="24"/>
          <w:szCs w:val="24"/>
        </w:rPr>
        <w:t xml:space="preserve">segurar que </w:t>
      </w:r>
      <w:r>
        <w:rPr>
          <w:rFonts w:ascii="Arial" w:hAnsi="Arial" w:cs="Arial"/>
          <w:bCs/>
          <w:sz w:val="24"/>
          <w:szCs w:val="24"/>
        </w:rPr>
        <w:t>los sistemas</w:t>
      </w:r>
      <w:r w:rsidR="00F12851" w:rsidRPr="00502DCE">
        <w:rPr>
          <w:rFonts w:ascii="Arial" w:hAnsi="Arial" w:cs="Arial"/>
          <w:bCs/>
          <w:sz w:val="24"/>
          <w:szCs w:val="24"/>
        </w:rPr>
        <w:t xml:space="preserve"> y equipos, sean bloqueadas cuando sean intervenidas.</w:t>
      </w:r>
    </w:p>
    <w:p w14:paraId="2FE52669" w14:textId="77777777" w:rsidR="00F12851" w:rsidRPr="003C62B2" w:rsidRDefault="00F12851" w:rsidP="00502DCE">
      <w:pPr>
        <w:pStyle w:val="Prrafodelista1"/>
        <w:ind w:left="567"/>
        <w:jc w:val="both"/>
        <w:rPr>
          <w:rFonts w:ascii="Arial" w:hAnsi="Arial" w:cs="Arial"/>
          <w:bCs/>
          <w:sz w:val="24"/>
          <w:szCs w:val="24"/>
        </w:rPr>
      </w:pPr>
    </w:p>
    <w:p w14:paraId="032EDD19" w14:textId="77777777" w:rsidR="003C62B2" w:rsidRPr="003C62B2" w:rsidRDefault="003C62B2" w:rsidP="003C62B2">
      <w:pPr>
        <w:pStyle w:val="Prrafodelista1"/>
        <w:rPr>
          <w:rFonts w:ascii="Arial" w:hAnsi="Arial" w:cs="Arial"/>
          <w:bCs/>
          <w:sz w:val="24"/>
          <w:szCs w:val="24"/>
        </w:rPr>
      </w:pPr>
    </w:p>
    <w:p w14:paraId="37E4B69D" w14:textId="60789BA6" w:rsidR="003C62B2" w:rsidRPr="002E4880" w:rsidRDefault="003C62B2" w:rsidP="003C62B2">
      <w:pPr>
        <w:numPr>
          <w:ilvl w:val="1"/>
          <w:numId w:val="8"/>
        </w:numPr>
        <w:spacing w:after="242" w:line="250" w:lineRule="auto"/>
        <w:ind w:right="0" w:hanging="360"/>
        <w:rPr>
          <w:b/>
          <w:szCs w:val="24"/>
        </w:rPr>
      </w:pPr>
      <w:r w:rsidRPr="002E4880">
        <w:rPr>
          <w:b/>
          <w:szCs w:val="24"/>
        </w:rPr>
        <w:t>Personal de la empresa</w:t>
      </w:r>
    </w:p>
    <w:p w14:paraId="5C3E7728" w14:textId="77EFB04E" w:rsidR="003C62B2" w:rsidRPr="003C62B2" w:rsidRDefault="003E3D97" w:rsidP="003C62B2">
      <w:pPr>
        <w:pStyle w:val="Prrafodelista1"/>
        <w:numPr>
          <w:ilvl w:val="0"/>
          <w:numId w:val="15"/>
        </w:numPr>
        <w:ind w:left="567"/>
        <w:jc w:val="both"/>
        <w:rPr>
          <w:rFonts w:ascii="Arial" w:hAnsi="Arial" w:cs="Arial"/>
          <w:bCs/>
          <w:sz w:val="24"/>
          <w:szCs w:val="24"/>
        </w:rPr>
      </w:pPr>
      <w:r w:rsidRPr="00F8669C">
        <w:rPr>
          <w:rFonts w:ascii="Arial" w:hAnsi="Arial" w:cs="Arial"/>
          <w:bCs/>
          <w:sz w:val="24"/>
          <w:szCs w:val="24"/>
        </w:rPr>
        <w:t>Conocer</w:t>
      </w:r>
      <w:r>
        <w:rPr>
          <w:rFonts w:ascii="Arial" w:hAnsi="Arial" w:cs="Arial"/>
          <w:bCs/>
          <w:sz w:val="24"/>
          <w:szCs w:val="24"/>
        </w:rPr>
        <w:t>,</w:t>
      </w:r>
      <w:r w:rsidRPr="00F8669C">
        <w:rPr>
          <w:rFonts w:ascii="Arial" w:hAnsi="Arial" w:cs="Arial"/>
          <w:bCs/>
          <w:sz w:val="24"/>
          <w:szCs w:val="24"/>
        </w:rPr>
        <w:t xml:space="preserve"> cumplir </w:t>
      </w:r>
      <w:r>
        <w:rPr>
          <w:rFonts w:ascii="Arial" w:hAnsi="Arial" w:cs="Arial"/>
          <w:bCs/>
          <w:sz w:val="24"/>
          <w:szCs w:val="24"/>
        </w:rPr>
        <w:t>y p</w:t>
      </w:r>
      <w:r w:rsidRPr="003C62B2">
        <w:rPr>
          <w:rFonts w:ascii="Arial" w:hAnsi="Arial" w:cs="Arial"/>
          <w:bCs/>
          <w:sz w:val="24"/>
          <w:szCs w:val="24"/>
        </w:rPr>
        <w:t>articipar activamente en la revisión del presente procedimiento</w:t>
      </w:r>
      <w:r w:rsidR="004D6CF0">
        <w:rPr>
          <w:rFonts w:ascii="Arial" w:hAnsi="Arial" w:cs="Arial"/>
          <w:bCs/>
          <w:sz w:val="24"/>
          <w:szCs w:val="24"/>
        </w:rPr>
        <w:t>.</w:t>
      </w:r>
    </w:p>
    <w:p w14:paraId="636E2D5E" w14:textId="1B27CFE7" w:rsidR="003C62B2" w:rsidRPr="003C62B2" w:rsidRDefault="003C62B2" w:rsidP="003C62B2">
      <w:pPr>
        <w:pStyle w:val="Prrafodelista1"/>
        <w:numPr>
          <w:ilvl w:val="0"/>
          <w:numId w:val="15"/>
        </w:numPr>
        <w:ind w:left="567"/>
        <w:jc w:val="both"/>
        <w:rPr>
          <w:rFonts w:ascii="Arial" w:hAnsi="Arial" w:cs="Arial"/>
          <w:bCs/>
          <w:sz w:val="24"/>
          <w:szCs w:val="24"/>
        </w:rPr>
      </w:pPr>
      <w:r w:rsidRPr="003C62B2">
        <w:rPr>
          <w:rFonts w:ascii="Arial" w:hAnsi="Arial" w:cs="Arial"/>
          <w:bCs/>
          <w:sz w:val="24"/>
          <w:szCs w:val="24"/>
        </w:rPr>
        <w:t>Comunicar al jefe inmediato si no cuenta con el entrenamiento o tiene limitación para realizar la labor.</w:t>
      </w:r>
    </w:p>
    <w:p w14:paraId="779CBB80" w14:textId="1E23B357" w:rsidR="003C62B2" w:rsidRDefault="003C62B2" w:rsidP="003C62B2">
      <w:pPr>
        <w:pStyle w:val="Prrafodelista1"/>
        <w:numPr>
          <w:ilvl w:val="0"/>
          <w:numId w:val="15"/>
        </w:numPr>
        <w:ind w:left="567"/>
        <w:jc w:val="both"/>
        <w:rPr>
          <w:rFonts w:ascii="Arial" w:hAnsi="Arial" w:cs="Arial"/>
          <w:bCs/>
          <w:sz w:val="24"/>
          <w:szCs w:val="24"/>
        </w:rPr>
      </w:pPr>
      <w:r w:rsidRPr="003C62B2">
        <w:rPr>
          <w:rFonts w:ascii="Arial" w:hAnsi="Arial" w:cs="Arial"/>
          <w:bCs/>
          <w:sz w:val="24"/>
          <w:szCs w:val="24"/>
        </w:rPr>
        <w:t>Respetar y hacer respetar los controles establecidos para los riesgos identificados.</w:t>
      </w:r>
    </w:p>
    <w:p w14:paraId="5AA3E1D4" w14:textId="60F0FBFC" w:rsidR="00F12851" w:rsidRDefault="00F12851" w:rsidP="003C62B2">
      <w:pPr>
        <w:pStyle w:val="Prrafodelista1"/>
        <w:numPr>
          <w:ilvl w:val="0"/>
          <w:numId w:val="15"/>
        </w:numPr>
        <w:ind w:left="567"/>
        <w:jc w:val="both"/>
        <w:rPr>
          <w:rFonts w:ascii="Arial" w:hAnsi="Arial" w:cs="Arial"/>
          <w:bCs/>
          <w:sz w:val="24"/>
          <w:szCs w:val="24"/>
        </w:rPr>
      </w:pPr>
      <w:r w:rsidRPr="00F12851">
        <w:rPr>
          <w:rFonts w:ascii="Arial" w:hAnsi="Arial" w:cs="Arial"/>
          <w:bCs/>
          <w:sz w:val="24"/>
          <w:szCs w:val="24"/>
        </w:rPr>
        <w:t>Hacer uso correcto de los accesorios de bloqueo</w:t>
      </w:r>
    </w:p>
    <w:p w14:paraId="4ECE2E3F" w14:textId="77777777" w:rsidR="00F12851" w:rsidRPr="003E3D97" w:rsidRDefault="00F12851" w:rsidP="003E3D97">
      <w:pPr>
        <w:pStyle w:val="Prrafodelista1"/>
        <w:numPr>
          <w:ilvl w:val="0"/>
          <w:numId w:val="15"/>
        </w:numPr>
        <w:ind w:left="567"/>
        <w:jc w:val="both"/>
        <w:rPr>
          <w:rFonts w:ascii="Arial" w:hAnsi="Arial" w:cs="Arial"/>
          <w:bCs/>
          <w:sz w:val="24"/>
          <w:szCs w:val="24"/>
        </w:rPr>
      </w:pPr>
      <w:r w:rsidRPr="003E3D97">
        <w:rPr>
          <w:rFonts w:ascii="Arial" w:hAnsi="Arial" w:cs="Arial"/>
          <w:bCs/>
          <w:sz w:val="24"/>
          <w:szCs w:val="24"/>
        </w:rPr>
        <w:t>Ejecutar la prueba test de energía cero</w:t>
      </w:r>
    </w:p>
    <w:p w14:paraId="2623BD98" w14:textId="72D271D1" w:rsidR="00B16403" w:rsidRDefault="00554B2B" w:rsidP="00AE576E">
      <w:pPr>
        <w:numPr>
          <w:ilvl w:val="0"/>
          <w:numId w:val="8"/>
        </w:numPr>
        <w:spacing w:after="109" w:line="250" w:lineRule="auto"/>
        <w:ind w:right="0" w:hanging="425"/>
        <w:jc w:val="left"/>
      </w:pPr>
      <w:r>
        <w:rPr>
          <w:b/>
        </w:rPr>
        <w:lastRenderedPageBreak/>
        <w:t>REGISTROS,</w:t>
      </w:r>
      <w:r w:rsidR="00745AB6">
        <w:rPr>
          <w:b/>
        </w:rPr>
        <w:t xml:space="preserve"> CONTROLES Y DOCUMENTACION</w:t>
      </w:r>
    </w:p>
    <w:p w14:paraId="07DB0AE8" w14:textId="35127AA2" w:rsidR="003C62B2" w:rsidRDefault="000803BA" w:rsidP="003C62B2">
      <w:pPr>
        <w:pStyle w:val="Prrafodelista"/>
        <w:numPr>
          <w:ilvl w:val="0"/>
          <w:numId w:val="9"/>
        </w:numPr>
        <w:ind w:left="426" w:firstLine="0"/>
      </w:pPr>
      <w:r>
        <w:t>Matriz de bloqueo</w:t>
      </w:r>
    </w:p>
    <w:p w14:paraId="021025D6" w14:textId="77777777" w:rsidR="0053240C" w:rsidRPr="0053240C" w:rsidRDefault="0053240C" w:rsidP="003C62B2">
      <w:pPr>
        <w:pStyle w:val="Prrafodelista"/>
        <w:numPr>
          <w:ilvl w:val="0"/>
          <w:numId w:val="9"/>
        </w:numPr>
        <w:ind w:left="426" w:firstLine="0"/>
      </w:pPr>
      <w:r w:rsidRPr="0053240C">
        <w:t>SG.TH.for.030 Inspección de Herramientas y Equipos eléctricos</w:t>
      </w:r>
    </w:p>
    <w:p w14:paraId="020C2734" w14:textId="77777777" w:rsidR="00684D80" w:rsidRPr="00684D80" w:rsidRDefault="00684D80" w:rsidP="00684D80">
      <w:pPr>
        <w:pStyle w:val="Prrafodelista"/>
        <w:numPr>
          <w:ilvl w:val="0"/>
          <w:numId w:val="9"/>
        </w:numPr>
        <w:ind w:left="426" w:firstLine="0"/>
      </w:pPr>
      <w:r w:rsidRPr="00684D80">
        <w:t>Certificado de Evaluación Técnica</w:t>
      </w:r>
    </w:p>
    <w:p w14:paraId="4561D618" w14:textId="7832962C" w:rsidR="003C0A74" w:rsidRPr="003C0A74" w:rsidRDefault="00684D80" w:rsidP="003C0A74">
      <w:pPr>
        <w:pStyle w:val="Prrafodelista"/>
        <w:numPr>
          <w:ilvl w:val="0"/>
          <w:numId w:val="9"/>
        </w:numPr>
        <w:ind w:left="426" w:firstLine="0"/>
      </w:pPr>
      <w:r>
        <w:t>Programa de mantenimiento de equipos</w:t>
      </w:r>
    </w:p>
    <w:p w14:paraId="555F2C36" w14:textId="3013405E" w:rsidR="003C0A74" w:rsidRDefault="003C0A74" w:rsidP="003C0A74">
      <w:pPr>
        <w:pStyle w:val="Prrafodelista"/>
        <w:numPr>
          <w:ilvl w:val="0"/>
          <w:numId w:val="9"/>
        </w:numPr>
        <w:ind w:left="426" w:firstLine="0"/>
      </w:pPr>
      <w:r w:rsidRPr="003C0A74">
        <w:t>PETS de equipos</w:t>
      </w:r>
    </w:p>
    <w:p w14:paraId="5A10E544" w14:textId="77777777" w:rsidR="003C0A74" w:rsidRPr="003C0A74" w:rsidRDefault="003C0A74" w:rsidP="003C0A74">
      <w:pPr>
        <w:pStyle w:val="Prrafodelista"/>
        <w:numPr>
          <w:ilvl w:val="0"/>
          <w:numId w:val="9"/>
        </w:numPr>
        <w:ind w:left="426" w:firstLine="0"/>
      </w:pPr>
      <w:r w:rsidRPr="003C0A74">
        <w:t xml:space="preserve">SG.TH.for.021 Análisis de trabajo seguro - ATS </w:t>
      </w:r>
    </w:p>
    <w:p w14:paraId="289922B3" w14:textId="77777777" w:rsidR="003C0A74" w:rsidRPr="003C0A74" w:rsidRDefault="003C0A74" w:rsidP="003C0A74">
      <w:pPr>
        <w:pStyle w:val="Prrafodelista"/>
        <w:numPr>
          <w:ilvl w:val="0"/>
          <w:numId w:val="9"/>
        </w:numPr>
        <w:ind w:left="426" w:firstLine="0"/>
      </w:pPr>
      <w:r w:rsidRPr="003C0A74">
        <w:t>SG.TH.for.024 Registro de Incidentes Peligrosos e Incidentes</w:t>
      </w:r>
    </w:p>
    <w:p w14:paraId="02844A6C" w14:textId="77777777" w:rsidR="003C0A74" w:rsidRDefault="003C0A74" w:rsidP="003C0A74">
      <w:pPr>
        <w:ind w:left="43" w:firstLine="0"/>
        <w:rPr>
          <w:sz w:val="20"/>
          <w:szCs w:val="20"/>
        </w:rPr>
      </w:pPr>
    </w:p>
    <w:p w14:paraId="143F301E" w14:textId="77777777" w:rsidR="00B16403" w:rsidRPr="002357C2" w:rsidRDefault="00944BA3" w:rsidP="0053240C">
      <w:pPr>
        <w:numPr>
          <w:ilvl w:val="0"/>
          <w:numId w:val="8"/>
        </w:numPr>
        <w:spacing w:after="109" w:line="250" w:lineRule="auto"/>
        <w:ind w:right="0" w:hanging="425"/>
        <w:jc w:val="left"/>
      </w:pPr>
      <w:r>
        <w:rPr>
          <w:b/>
        </w:rPr>
        <w:t xml:space="preserve">REVISIÓN </w:t>
      </w:r>
      <w:r w:rsidRPr="002357C2">
        <w:rPr>
          <w:b/>
        </w:rPr>
        <w:t xml:space="preserve">Y MEJORAMIENTO CONTINUO </w:t>
      </w:r>
    </w:p>
    <w:p w14:paraId="57259868" w14:textId="77777777" w:rsidR="00B16403" w:rsidRDefault="00944BA3">
      <w:pPr>
        <w:ind w:left="283" w:right="0" w:firstLine="0"/>
      </w:pPr>
      <w:r w:rsidRPr="002357C2">
        <w:t>La actualización y revisión de estos documentos se</w:t>
      </w:r>
      <w:r>
        <w:t xml:space="preserve"> debe realizar en forma anual o cuando sea necesario un cambio y/o modificaciones. </w:t>
      </w:r>
    </w:p>
    <w:p w14:paraId="4E910553" w14:textId="45AC94BC" w:rsidR="00B16403" w:rsidRDefault="00944BA3" w:rsidP="00AE576E">
      <w:pPr>
        <w:spacing w:after="215" w:line="259" w:lineRule="auto"/>
        <w:ind w:left="0" w:right="0" w:firstLine="0"/>
        <w:jc w:val="left"/>
        <w:rPr>
          <w:b/>
          <w:sz w:val="22"/>
        </w:rPr>
      </w:pPr>
      <w:r>
        <w:rPr>
          <w:sz w:val="22"/>
        </w:rPr>
        <w:t xml:space="preserve"> </w:t>
      </w:r>
    </w:p>
    <w:p w14:paraId="2C860F27" w14:textId="77777777" w:rsidR="004B3051" w:rsidRPr="004B3051" w:rsidRDefault="004B3051" w:rsidP="00AE576E">
      <w:pPr>
        <w:spacing w:after="2" w:line="259" w:lineRule="auto"/>
        <w:ind w:left="0" w:right="9" w:firstLine="0"/>
        <w:rPr>
          <w:b/>
        </w:rPr>
      </w:pPr>
    </w:p>
    <w:p w14:paraId="5EC5EE63" w14:textId="303AA897" w:rsidR="00B16403" w:rsidRDefault="00944BA3">
      <w:pPr>
        <w:spacing w:after="0" w:line="259" w:lineRule="auto"/>
        <w:ind w:left="0" w:right="0" w:firstLine="0"/>
        <w:jc w:val="left"/>
        <w:rPr>
          <w:rFonts w:ascii="Calibri" w:eastAsia="Calibri" w:hAnsi="Calibri" w:cs="Calibri"/>
          <w:sz w:val="22"/>
        </w:rPr>
      </w:pPr>
      <w:r>
        <w:rPr>
          <w:rFonts w:ascii="Calibri" w:eastAsia="Calibri" w:hAnsi="Calibri" w:cs="Calibri"/>
          <w:sz w:val="22"/>
        </w:rPr>
        <w:tab/>
        <w:t xml:space="preserve"> </w:t>
      </w:r>
    </w:p>
    <w:p w14:paraId="5909B037" w14:textId="63BA153B" w:rsidR="00AE576E" w:rsidRDefault="00AE576E">
      <w:pPr>
        <w:spacing w:after="0" w:line="259" w:lineRule="auto"/>
        <w:ind w:left="0" w:right="0" w:firstLine="0"/>
        <w:jc w:val="left"/>
        <w:rPr>
          <w:rFonts w:ascii="Calibri" w:eastAsia="Calibri" w:hAnsi="Calibri" w:cs="Calibri"/>
          <w:sz w:val="22"/>
        </w:rPr>
      </w:pPr>
    </w:p>
    <w:p w14:paraId="74CD5DCF" w14:textId="08D2B9F5" w:rsidR="00AE576E" w:rsidRDefault="00AE576E">
      <w:pPr>
        <w:spacing w:after="0" w:line="259" w:lineRule="auto"/>
        <w:ind w:left="0" w:right="0" w:firstLine="0"/>
        <w:jc w:val="left"/>
        <w:rPr>
          <w:rFonts w:ascii="Calibri" w:eastAsia="Calibri" w:hAnsi="Calibri" w:cs="Calibri"/>
          <w:sz w:val="22"/>
        </w:rPr>
      </w:pPr>
    </w:p>
    <w:p w14:paraId="17348E53" w14:textId="77777777" w:rsidR="00AE576E" w:rsidRDefault="00AE576E">
      <w:pPr>
        <w:spacing w:after="0" w:line="259" w:lineRule="auto"/>
        <w:ind w:left="0" w:right="0" w:firstLine="0"/>
        <w:jc w:val="left"/>
        <w:rPr>
          <w:rFonts w:ascii="Calibri" w:eastAsia="Calibri" w:hAnsi="Calibri" w:cs="Calibri"/>
          <w:sz w:val="22"/>
        </w:rPr>
      </w:pPr>
    </w:p>
    <w:p w14:paraId="109032AD" w14:textId="77777777" w:rsidR="00AE576E" w:rsidRDefault="00AE576E">
      <w:pPr>
        <w:spacing w:after="0" w:line="259" w:lineRule="auto"/>
        <w:ind w:left="0" w:right="0" w:firstLine="0"/>
        <w:jc w:val="left"/>
        <w:rPr>
          <w:rFonts w:ascii="Calibri" w:eastAsia="Calibri" w:hAnsi="Calibri" w:cs="Calibri"/>
          <w:sz w:val="22"/>
        </w:rPr>
      </w:pPr>
    </w:p>
    <w:p w14:paraId="15A60FC1" w14:textId="1EB70E65" w:rsidR="00AE576E" w:rsidRDefault="00AE576E">
      <w:pPr>
        <w:spacing w:after="0" w:line="259" w:lineRule="auto"/>
        <w:ind w:left="0" w:right="0" w:firstLine="0"/>
        <w:jc w:val="left"/>
        <w:rPr>
          <w:rFonts w:ascii="Calibri" w:eastAsia="Calibri" w:hAnsi="Calibri" w:cs="Calibri"/>
          <w:sz w:val="22"/>
        </w:rPr>
      </w:pPr>
    </w:p>
    <w:p w14:paraId="6FB003C4" w14:textId="4E8D768E" w:rsidR="00AE576E" w:rsidRDefault="00AE576E">
      <w:pPr>
        <w:spacing w:after="0" w:line="259" w:lineRule="auto"/>
        <w:ind w:left="0" w:right="0" w:firstLine="0"/>
        <w:jc w:val="left"/>
        <w:rPr>
          <w:rFonts w:ascii="Calibri" w:eastAsia="Calibri" w:hAnsi="Calibri" w:cs="Calibri"/>
          <w:sz w:val="22"/>
        </w:rPr>
      </w:pPr>
    </w:p>
    <w:tbl>
      <w:tblPr>
        <w:tblW w:w="10376" w:type="dxa"/>
        <w:jc w:val="center"/>
        <w:tblCellMar>
          <w:left w:w="70" w:type="dxa"/>
          <w:right w:w="70" w:type="dxa"/>
        </w:tblCellMar>
        <w:tblLook w:val="04A0" w:firstRow="1" w:lastRow="0" w:firstColumn="1" w:lastColumn="0" w:noHBand="0" w:noVBand="1"/>
      </w:tblPr>
      <w:tblGrid>
        <w:gridCol w:w="2594"/>
        <w:gridCol w:w="2594"/>
        <w:gridCol w:w="2594"/>
        <w:gridCol w:w="2594"/>
      </w:tblGrid>
      <w:tr w:rsidR="00AE576E" w:rsidRPr="00E1126D" w14:paraId="75F0C167" w14:textId="77777777" w:rsidTr="00B157D5">
        <w:trPr>
          <w:trHeight w:val="429"/>
          <w:jc w:val="center"/>
        </w:trPr>
        <w:tc>
          <w:tcPr>
            <w:tcW w:w="259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CD10A43" w14:textId="77777777" w:rsidR="00AE576E" w:rsidRPr="00E1126D" w:rsidRDefault="00AE576E" w:rsidP="00B157D5">
            <w:pPr>
              <w:jc w:val="center"/>
              <w:rPr>
                <w:rFonts w:ascii="Arial Narrow" w:eastAsia="Times New Roman" w:hAnsi="Arial Narrow" w:cs="Calibri"/>
                <w:b/>
                <w:bCs/>
              </w:rPr>
            </w:pPr>
            <w:r w:rsidRPr="00E1126D">
              <w:rPr>
                <w:rFonts w:ascii="Arial Narrow" w:eastAsia="Times New Roman" w:hAnsi="Arial Narrow" w:cs="Calibri"/>
                <w:b/>
                <w:bCs/>
              </w:rPr>
              <w:t>Elaborado por:</w:t>
            </w:r>
          </w:p>
        </w:tc>
        <w:tc>
          <w:tcPr>
            <w:tcW w:w="2594" w:type="dxa"/>
            <w:tcBorders>
              <w:top w:val="single" w:sz="4" w:space="0" w:color="auto"/>
              <w:left w:val="nil"/>
              <w:bottom w:val="single" w:sz="4" w:space="0" w:color="auto"/>
              <w:right w:val="single" w:sz="4" w:space="0" w:color="auto"/>
            </w:tcBorders>
            <w:shd w:val="clear" w:color="000000" w:fill="D9D9D9"/>
            <w:noWrap/>
            <w:vAlign w:val="center"/>
            <w:hideMark/>
          </w:tcPr>
          <w:p w14:paraId="2A8396D1" w14:textId="77777777" w:rsidR="00AE576E" w:rsidRPr="00E1126D" w:rsidRDefault="00AE576E" w:rsidP="00B157D5">
            <w:pPr>
              <w:jc w:val="center"/>
              <w:rPr>
                <w:rFonts w:ascii="Arial Narrow" w:eastAsia="Times New Roman" w:hAnsi="Arial Narrow" w:cs="Calibri"/>
                <w:b/>
                <w:bCs/>
              </w:rPr>
            </w:pPr>
            <w:r w:rsidRPr="00E1126D">
              <w:rPr>
                <w:rFonts w:ascii="Arial Narrow" w:eastAsia="Times New Roman" w:hAnsi="Arial Narrow" w:cs="Calibri"/>
                <w:b/>
                <w:bCs/>
              </w:rPr>
              <w:t>Revisado por:</w:t>
            </w:r>
          </w:p>
        </w:tc>
        <w:tc>
          <w:tcPr>
            <w:tcW w:w="2594" w:type="dxa"/>
            <w:tcBorders>
              <w:top w:val="single" w:sz="4" w:space="0" w:color="auto"/>
              <w:left w:val="nil"/>
              <w:bottom w:val="single" w:sz="4" w:space="0" w:color="auto"/>
              <w:right w:val="single" w:sz="4" w:space="0" w:color="auto"/>
            </w:tcBorders>
            <w:shd w:val="clear" w:color="000000" w:fill="D9D9D9"/>
            <w:noWrap/>
            <w:vAlign w:val="center"/>
            <w:hideMark/>
          </w:tcPr>
          <w:p w14:paraId="153D87C0" w14:textId="77777777" w:rsidR="00AE576E" w:rsidRPr="00E1126D" w:rsidRDefault="00AE576E" w:rsidP="00B157D5">
            <w:pPr>
              <w:jc w:val="center"/>
              <w:rPr>
                <w:rFonts w:ascii="Arial Narrow" w:eastAsia="Times New Roman" w:hAnsi="Arial Narrow" w:cs="Calibri"/>
                <w:b/>
                <w:bCs/>
              </w:rPr>
            </w:pPr>
            <w:r w:rsidRPr="00E1126D">
              <w:rPr>
                <w:rFonts w:ascii="Arial Narrow" w:eastAsia="Times New Roman" w:hAnsi="Arial Narrow" w:cs="Calibri"/>
                <w:b/>
                <w:bCs/>
              </w:rPr>
              <w:t>Revisado por:</w:t>
            </w:r>
          </w:p>
        </w:tc>
        <w:tc>
          <w:tcPr>
            <w:tcW w:w="2594" w:type="dxa"/>
            <w:tcBorders>
              <w:top w:val="single" w:sz="4" w:space="0" w:color="auto"/>
              <w:left w:val="nil"/>
              <w:bottom w:val="single" w:sz="4" w:space="0" w:color="auto"/>
              <w:right w:val="single" w:sz="4" w:space="0" w:color="auto"/>
            </w:tcBorders>
            <w:shd w:val="clear" w:color="000000" w:fill="D9D9D9"/>
            <w:noWrap/>
            <w:vAlign w:val="center"/>
            <w:hideMark/>
          </w:tcPr>
          <w:p w14:paraId="748D9096" w14:textId="77777777" w:rsidR="00AE576E" w:rsidRPr="00E1126D" w:rsidRDefault="00AE576E" w:rsidP="00B157D5">
            <w:pPr>
              <w:jc w:val="center"/>
              <w:rPr>
                <w:rFonts w:ascii="Arial Narrow" w:eastAsia="Times New Roman" w:hAnsi="Arial Narrow" w:cs="Calibri"/>
                <w:b/>
                <w:bCs/>
              </w:rPr>
            </w:pPr>
            <w:r w:rsidRPr="00E1126D">
              <w:rPr>
                <w:rFonts w:ascii="Arial Narrow" w:eastAsia="Times New Roman" w:hAnsi="Arial Narrow" w:cs="Calibri"/>
                <w:b/>
                <w:bCs/>
              </w:rPr>
              <w:t>Aprobado por:</w:t>
            </w:r>
          </w:p>
        </w:tc>
      </w:tr>
      <w:tr w:rsidR="00AE576E" w:rsidRPr="00E1126D" w14:paraId="51832157" w14:textId="77777777" w:rsidTr="00B157D5">
        <w:trPr>
          <w:trHeight w:val="1721"/>
          <w:jc w:val="center"/>
        </w:trPr>
        <w:tc>
          <w:tcPr>
            <w:tcW w:w="2594" w:type="dxa"/>
            <w:tcBorders>
              <w:top w:val="nil"/>
              <w:left w:val="single" w:sz="4" w:space="0" w:color="auto"/>
              <w:bottom w:val="single" w:sz="4" w:space="0" w:color="auto"/>
              <w:right w:val="single" w:sz="4" w:space="0" w:color="auto"/>
            </w:tcBorders>
            <w:shd w:val="clear" w:color="auto" w:fill="auto"/>
            <w:noWrap/>
            <w:vAlign w:val="bottom"/>
            <w:hideMark/>
          </w:tcPr>
          <w:p w14:paraId="30387073" w14:textId="77777777" w:rsidR="00AE576E" w:rsidRPr="00E1126D" w:rsidRDefault="00AE576E" w:rsidP="00B157D5">
            <w:pPr>
              <w:rPr>
                <w:rFonts w:ascii="Arial Narrow" w:eastAsia="Times New Roman" w:hAnsi="Arial Narrow" w:cs="Calibri"/>
              </w:rPr>
            </w:pPr>
            <w:r>
              <w:rPr>
                <w:rFonts w:ascii="Arial Narrow" w:eastAsia="Times New Roman" w:hAnsi="Arial Narrow" w:cs="Calibri"/>
                <w:noProof/>
              </w:rPr>
              <w:drawing>
                <wp:anchor distT="0" distB="0" distL="114300" distR="114300" simplePos="0" relativeHeight="251662336" behindDoc="0" locked="0" layoutInCell="1" allowOverlap="1" wp14:anchorId="122E03F3" wp14:editId="0A5A4B9C">
                  <wp:simplePos x="0" y="0"/>
                  <wp:positionH relativeFrom="column">
                    <wp:posOffset>145415</wp:posOffset>
                  </wp:positionH>
                  <wp:positionV relativeFrom="paragraph">
                    <wp:posOffset>-729615</wp:posOffset>
                  </wp:positionV>
                  <wp:extent cx="1304925" cy="917575"/>
                  <wp:effectExtent l="0" t="0" r="9525" b="0"/>
                  <wp:wrapNone/>
                  <wp:docPr id="1" name="Imagen 1"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Diagrama&#10;&#10;Descripción generada automáticamente"/>
                          <pic:cNvPicPr/>
                        </pic:nvPicPr>
                        <pic:blipFill>
                          <a:blip r:embed="rId7">
                            <a:extLst>
                              <a:ext uri="{28A0092B-C50C-407E-A947-70E740481C1C}">
                                <a14:useLocalDpi xmlns:a14="http://schemas.microsoft.com/office/drawing/2010/main" val="0"/>
                              </a:ext>
                            </a:extLst>
                          </a:blip>
                          <a:stretch>
                            <a:fillRect/>
                          </a:stretch>
                        </pic:blipFill>
                        <pic:spPr>
                          <a:xfrm>
                            <a:off x="0" y="0"/>
                            <a:ext cx="1304925" cy="917575"/>
                          </a:xfrm>
                          <a:prstGeom prst="rect">
                            <a:avLst/>
                          </a:prstGeom>
                        </pic:spPr>
                      </pic:pic>
                    </a:graphicData>
                  </a:graphic>
                  <wp14:sizeRelH relativeFrom="margin">
                    <wp14:pctWidth>0</wp14:pctWidth>
                  </wp14:sizeRelH>
                  <wp14:sizeRelV relativeFrom="margin">
                    <wp14:pctHeight>0</wp14:pctHeight>
                  </wp14:sizeRelV>
                </wp:anchor>
              </w:drawing>
            </w:r>
            <w:r w:rsidRPr="00E1126D">
              <w:rPr>
                <w:rFonts w:ascii="Arial Narrow" w:eastAsia="Times New Roman" w:hAnsi="Arial Narrow" w:cs="Calibri"/>
              </w:rPr>
              <w:t> </w:t>
            </w:r>
          </w:p>
        </w:tc>
        <w:tc>
          <w:tcPr>
            <w:tcW w:w="2594" w:type="dxa"/>
            <w:tcBorders>
              <w:top w:val="nil"/>
              <w:left w:val="nil"/>
              <w:bottom w:val="nil"/>
              <w:right w:val="nil"/>
            </w:tcBorders>
            <w:shd w:val="clear" w:color="auto" w:fill="auto"/>
            <w:noWrap/>
            <w:vAlign w:val="bottom"/>
            <w:hideMark/>
          </w:tcPr>
          <w:p w14:paraId="003EB224" w14:textId="77777777" w:rsidR="00AE576E" w:rsidRPr="00E1126D" w:rsidRDefault="00AE576E" w:rsidP="00B157D5">
            <w:pPr>
              <w:rPr>
                <w:rFonts w:ascii="Arial Narrow" w:eastAsia="Times New Roman" w:hAnsi="Arial Narrow" w:cs="Calibri"/>
              </w:rPr>
            </w:pPr>
            <w:r>
              <w:rPr>
                <w:rFonts w:ascii="Arial Narrow" w:eastAsia="Times New Roman" w:hAnsi="Arial Narrow" w:cs="Calibri"/>
                <w:noProof/>
              </w:rPr>
              <w:drawing>
                <wp:anchor distT="0" distB="0" distL="114300" distR="114300" simplePos="0" relativeHeight="251661312" behindDoc="0" locked="0" layoutInCell="1" allowOverlap="1" wp14:anchorId="45135A57" wp14:editId="127D9E10">
                  <wp:simplePos x="0" y="0"/>
                  <wp:positionH relativeFrom="column">
                    <wp:posOffset>264795</wp:posOffset>
                  </wp:positionH>
                  <wp:positionV relativeFrom="paragraph">
                    <wp:posOffset>48895</wp:posOffset>
                  </wp:positionV>
                  <wp:extent cx="1104900" cy="981075"/>
                  <wp:effectExtent l="0" t="0" r="0" b="9525"/>
                  <wp:wrapNone/>
                  <wp:docPr id="10" name="Imagen 10" descr="Un dibujo en blanco y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Un dibujo en blanco y negro&#10;&#10;Descripción generada automáticamente con confianza media"/>
                          <pic:cNvPicPr/>
                        </pic:nvPicPr>
                        <pic:blipFill rotWithShape="1">
                          <a:blip r:embed="rId8" cstate="print">
                            <a:extLst>
                              <a:ext uri="{28A0092B-C50C-407E-A947-70E740481C1C}">
                                <a14:useLocalDpi xmlns:a14="http://schemas.microsoft.com/office/drawing/2010/main" val="0"/>
                              </a:ext>
                            </a:extLst>
                          </a:blip>
                          <a:srcRect l="7973" r="8884" b="6967"/>
                          <a:stretch/>
                        </pic:blipFill>
                        <pic:spPr bwMode="auto">
                          <a:xfrm>
                            <a:off x="0" y="0"/>
                            <a:ext cx="1104900" cy="981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2594" w:type="dxa"/>
            <w:tcBorders>
              <w:top w:val="nil"/>
              <w:left w:val="single" w:sz="4" w:space="0" w:color="auto"/>
              <w:bottom w:val="single" w:sz="4" w:space="0" w:color="auto"/>
              <w:right w:val="single" w:sz="4" w:space="0" w:color="auto"/>
            </w:tcBorders>
            <w:shd w:val="clear" w:color="auto" w:fill="auto"/>
            <w:noWrap/>
            <w:vAlign w:val="bottom"/>
            <w:hideMark/>
          </w:tcPr>
          <w:p w14:paraId="0044B1B3" w14:textId="77777777" w:rsidR="00AE576E" w:rsidRPr="00E1126D" w:rsidRDefault="00AE576E" w:rsidP="00B157D5">
            <w:pPr>
              <w:rPr>
                <w:rFonts w:ascii="Calibri" w:eastAsia="Times New Roman" w:hAnsi="Calibri" w:cs="Calibri"/>
              </w:rPr>
            </w:pPr>
            <w:r>
              <w:rPr>
                <w:rFonts w:ascii="Calibri" w:eastAsia="Times New Roman" w:hAnsi="Calibri" w:cs="Calibri"/>
                <w:noProof/>
              </w:rPr>
              <w:drawing>
                <wp:anchor distT="0" distB="0" distL="114300" distR="114300" simplePos="0" relativeHeight="251660288" behindDoc="0" locked="0" layoutInCell="1" allowOverlap="1" wp14:anchorId="78259936" wp14:editId="55739ECF">
                  <wp:simplePos x="0" y="0"/>
                  <wp:positionH relativeFrom="column">
                    <wp:posOffset>125095</wp:posOffset>
                  </wp:positionH>
                  <wp:positionV relativeFrom="paragraph">
                    <wp:posOffset>-772795</wp:posOffset>
                  </wp:positionV>
                  <wp:extent cx="1371600" cy="960755"/>
                  <wp:effectExtent l="0" t="0" r="0" b="0"/>
                  <wp:wrapNone/>
                  <wp:docPr id="9" name="Imagen 9" descr="Un dibujo en blanco y negr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Un dibujo en blanco y negro&#10;&#10;Descripción generada automáticamente con confianza baja"/>
                          <pic:cNvPicPr/>
                        </pic:nvPicPr>
                        <pic:blipFill rotWithShape="1">
                          <a:blip r:embed="rId9" cstate="print">
                            <a:extLst>
                              <a:ext uri="{28A0092B-C50C-407E-A947-70E740481C1C}">
                                <a14:useLocalDpi xmlns:a14="http://schemas.microsoft.com/office/drawing/2010/main" val="0"/>
                              </a:ext>
                            </a:extLst>
                          </a:blip>
                          <a:srcRect l="8225" r="1" b="19575"/>
                          <a:stretch/>
                        </pic:blipFill>
                        <pic:spPr bwMode="auto">
                          <a:xfrm>
                            <a:off x="0" y="0"/>
                            <a:ext cx="1371600" cy="9607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1126D">
              <w:rPr>
                <w:rFonts w:ascii="Calibri" w:eastAsia="Times New Roman" w:hAnsi="Calibri" w:cs="Calibri"/>
              </w:rPr>
              <w:t> </w:t>
            </w:r>
          </w:p>
        </w:tc>
        <w:tc>
          <w:tcPr>
            <w:tcW w:w="2594" w:type="dxa"/>
            <w:tcBorders>
              <w:top w:val="nil"/>
              <w:left w:val="nil"/>
              <w:bottom w:val="single" w:sz="4" w:space="0" w:color="auto"/>
              <w:right w:val="single" w:sz="4" w:space="0" w:color="auto"/>
            </w:tcBorders>
            <w:shd w:val="clear" w:color="auto" w:fill="auto"/>
            <w:noWrap/>
            <w:vAlign w:val="bottom"/>
            <w:hideMark/>
          </w:tcPr>
          <w:p w14:paraId="6661D05B" w14:textId="77777777" w:rsidR="00AE576E" w:rsidRPr="00E1126D" w:rsidRDefault="00AE576E" w:rsidP="00B157D5">
            <w:pPr>
              <w:rPr>
                <w:rFonts w:ascii="Calibri" w:eastAsia="Times New Roman" w:hAnsi="Calibri" w:cs="Calibri"/>
              </w:rPr>
            </w:pPr>
            <w:r>
              <w:rPr>
                <w:rFonts w:ascii="Calibri" w:eastAsia="Times New Roman" w:hAnsi="Calibri" w:cs="Calibri"/>
                <w:noProof/>
              </w:rPr>
              <w:drawing>
                <wp:anchor distT="0" distB="0" distL="114300" distR="114300" simplePos="0" relativeHeight="251659264" behindDoc="0" locked="0" layoutInCell="1" allowOverlap="1" wp14:anchorId="4FA03E25" wp14:editId="517CEE34">
                  <wp:simplePos x="0" y="0"/>
                  <wp:positionH relativeFrom="column">
                    <wp:posOffset>194310</wp:posOffset>
                  </wp:positionH>
                  <wp:positionV relativeFrom="paragraph">
                    <wp:posOffset>-762635</wp:posOffset>
                  </wp:positionV>
                  <wp:extent cx="1162050" cy="922655"/>
                  <wp:effectExtent l="0" t="0" r="0" b="0"/>
                  <wp:wrapNone/>
                  <wp:docPr id="8" name="Imagen 8" descr="Un dibujo en blanco y negro de una person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Un dibujo en blanco y negro de una persona&#10;&#10;Descripción generada automáticamente con confianza media"/>
                          <pic:cNvPicPr/>
                        </pic:nvPicPr>
                        <pic:blipFill rotWithShape="1">
                          <a:blip r:embed="rId10">
                            <a:extLst>
                              <a:ext uri="{28A0092B-C50C-407E-A947-70E740481C1C}">
                                <a14:useLocalDpi xmlns:a14="http://schemas.microsoft.com/office/drawing/2010/main" val="0"/>
                              </a:ext>
                            </a:extLst>
                          </a:blip>
                          <a:srcRect l="12403" r="26357"/>
                          <a:stretch/>
                        </pic:blipFill>
                        <pic:spPr bwMode="auto">
                          <a:xfrm>
                            <a:off x="0" y="0"/>
                            <a:ext cx="1162050" cy="9226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1126D">
              <w:rPr>
                <w:rFonts w:ascii="Calibri" w:eastAsia="Times New Roman" w:hAnsi="Calibri" w:cs="Calibri"/>
              </w:rPr>
              <w:t> </w:t>
            </w:r>
          </w:p>
        </w:tc>
      </w:tr>
      <w:tr w:rsidR="00AE576E" w:rsidRPr="00E1126D" w14:paraId="3D320A99" w14:textId="77777777" w:rsidTr="00B157D5">
        <w:trPr>
          <w:trHeight w:val="860"/>
          <w:jc w:val="center"/>
        </w:trPr>
        <w:tc>
          <w:tcPr>
            <w:tcW w:w="2594" w:type="dxa"/>
            <w:tcBorders>
              <w:top w:val="nil"/>
              <w:left w:val="single" w:sz="4" w:space="0" w:color="auto"/>
              <w:bottom w:val="single" w:sz="4" w:space="0" w:color="auto"/>
              <w:right w:val="single" w:sz="4" w:space="0" w:color="auto"/>
            </w:tcBorders>
            <w:shd w:val="clear" w:color="000000" w:fill="D9D9D9"/>
            <w:vAlign w:val="center"/>
            <w:hideMark/>
          </w:tcPr>
          <w:p w14:paraId="2EA2E936" w14:textId="77777777" w:rsidR="00AE576E" w:rsidRPr="00E1126D" w:rsidRDefault="00AE576E" w:rsidP="00B157D5">
            <w:pPr>
              <w:ind w:left="67" w:hanging="84"/>
              <w:jc w:val="center"/>
              <w:rPr>
                <w:rFonts w:ascii="Arial Narrow" w:eastAsia="Times New Roman" w:hAnsi="Arial Narrow" w:cs="Calibri"/>
              </w:rPr>
            </w:pPr>
            <w:r>
              <w:rPr>
                <w:rFonts w:ascii="Arial Narrow" w:eastAsia="Times New Roman" w:hAnsi="Arial Narrow" w:cs="Calibri"/>
                <w:sz w:val="20"/>
                <w:szCs w:val="20"/>
              </w:rPr>
              <w:t>Eric Cortez</w:t>
            </w:r>
            <w:r w:rsidRPr="00E1126D">
              <w:rPr>
                <w:rFonts w:ascii="Arial Narrow" w:eastAsia="Times New Roman" w:hAnsi="Arial Narrow" w:cs="Calibri"/>
              </w:rPr>
              <w:br/>
            </w:r>
            <w:proofErr w:type="gramStart"/>
            <w:r>
              <w:rPr>
                <w:rFonts w:ascii="Arial Narrow" w:eastAsia="Times New Roman" w:hAnsi="Arial Narrow" w:cs="Calibri"/>
                <w:b/>
                <w:bCs/>
              </w:rPr>
              <w:t>Jefe</w:t>
            </w:r>
            <w:proofErr w:type="gramEnd"/>
            <w:r>
              <w:rPr>
                <w:rFonts w:ascii="Arial Narrow" w:eastAsia="Times New Roman" w:hAnsi="Arial Narrow" w:cs="Calibri"/>
                <w:b/>
                <w:bCs/>
              </w:rPr>
              <w:t xml:space="preserve"> de Almacén</w:t>
            </w:r>
          </w:p>
        </w:tc>
        <w:tc>
          <w:tcPr>
            <w:tcW w:w="2594" w:type="dxa"/>
            <w:tcBorders>
              <w:top w:val="single" w:sz="4" w:space="0" w:color="auto"/>
              <w:left w:val="nil"/>
              <w:bottom w:val="single" w:sz="4" w:space="0" w:color="auto"/>
              <w:right w:val="single" w:sz="4" w:space="0" w:color="auto"/>
            </w:tcBorders>
            <w:shd w:val="clear" w:color="000000" w:fill="D9D9D9"/>
            <w:vAlign w:val="center"/>
            <w:hideMark/>
          </w:tcPr>
          <w:p w14:paraId="3AD997F5" w14:textId="77777777" w:rsidR="00AE576E" w:rsidRPr="00E1126D" w:rsidRDefault="00AE576E" w:rsidP="00B157D5">
            <w:pPr>
              <w:ind w:left="25" w:firstLine="16"/>
              <w:jc w:val="center"/>
              <w:rPr>
                <w:rFonts w:ascii="Arial Narrow" w:eastAsia="Times New Roman" w:hAnsi="Arial Narrow" w:cs="Calibri"/>
              </w:rPr>
            </w:pPr>
            <w:r w:rsidRPr="00E64685">
              <w:rPr>
                <w:rFonts w:ascii="Arial Narrow" w:eastAsia="Times New Roman" w:hAnsi="Arial Narrow" w:cs="Calibri"/>
                <w:sz w:val="20"/>
                <w:szCs w:val="20"/>
              </w:rPr>
              <w:t xml:space="preserve">ALEXANDER STEIN </w:t>
            </w:r>
            <w:r w:rsidRPr="00E1126D">
              <w:rPr>
                <w:rFonts w:ascii="Arial Narrow" w:eastAsia="Times New Roman" w:hAnsi="Arial Narrow" w:cs="Calibri"/>
              </w:rPr>
              <w:br/>
            </w:r>
            <w:proofErr w:type="gramStart"/>
            <w:r w:rsidRPr="00E1126D">
              <w:rPr>
                <w:rFonts w:ascii="Arial Narrow" w:eastAsia="Times New Roman" w:hAnsi="Arial Narrow" w:cs="Calibri"/>
                <w:b/>
                <w:bCs/>
              </w:rPr>
              <w:t>Jefe</w:t>
            </w:r>
            <w:proofErr w:type="gramEnd"/>
            <w:r w:rsidRPr="00E1126D">
              <w:rPr>
                <w:rFonts w:ascii="Arial Narrow" w:eastAsia="Times New Roman" w:hAnsi="Arial Narrow" w:cs="Calibri"/>
                <w:b/>
                <w:bCs/>
              </w:rPr>
              <w:t xml:space="preserve"> </w:t>
            </w:r>
            <w:r>
              <w:rPr>
                <w:rFonts w:ascii="Arial Narrow" w:eastAsia="Times New Roman" w:hAnsi="Arial Narrow" w:cs="Calibri"/>
                <w:b/>
                <w:bCs/>
              </w:rPr>
              <w:t>de Ventas</w:t>
            </w:r>
          </w:p>
        </w:tc>
        <w:tc>
          <w:tcPr>
            <w:tcW w:w="2594" w:type="dxa"/>
            <w:tcBorders>
              <w:top w:val="nil"/>
              <w:left w:val="nil"/>
              <w:bottom w:val="single" w:sz="4" w:space="0" w:color="auto"/>
              <w:right w:val="single" w:sz="4" w:space="0" w:color="auto"/>
            </w:tcBorders>
            <w:shd w:val="clear" w:color="000000" w:fill="D9D9D9"/>
            <w:vAlign w:val="center"/>
            <w:hideMark/>
          </w:tcPr>
          <w:p w14:paraId="48A75597" w14:textId="77777777" w:rsidR="00AE576E" w:rsidRPr="00E1126D" w:rsidRDefault="00AE576E" w:rsidP="00B157D5">
            <w:pPr>
              <w:ind w:left="0" w:firstLine="0"/>
              <w:jc w:val="center"/>
              <w:rPr>
                <w:rFonts w:ascii="Arial Narrow" w:eastAsia="Times New Roman" w:hAnsi="Arial Narrow" w:cs="Calibri"/>
              </w:rPr>
            </w:pPr>
            <w:r>
              <w:rPr>
                <w:rFonts w:ascii="Arial Narrow" w:eastAsia="Times New Roman" w:hAnsi="Arial Narrow" w:cs="Calibri"/>
                <w:sz w:val="20"/>
                <w:szCs w:val="20"/>
              </w:rPr>
              <w:t xml:space="preserve">ERICK CORDOVA </w:t>
            </w:r>
            <w:r w:rsidRPr="00E1126D">
              <w:rPr>
                <w:rFonts w:ascii="Arial Narrow" w:eastAsia="Times New Roman" w:hAnsi="Arial Narrow" w:cs="Calibri"/>
              </w:rPr>
              <w:br/>
            </w:r>
            <w:proofErr w:type="gramStart"/>
            <w:r w:rsidRPr="00E1126D">
              <w:rPr>
                <w:rFonts w:ascii="Arial Narrow" w:eastAsia="Times New Roman" w:hAnsi="Arial Narrow" w:cs="Calibri"/>
                <w:b/>
                <w:bCs/>
              </w:rPr>
              <w:t>Jefe</w:t>
            </w:r>
            <w:proofErr w:type="gramEnd"/>
            <w:r w:rsidRPr="00E1126D">
              <w:rPr>
                <w:rFonts w:ascii="Arial Narrow" w:eastAsia="Times New Roman" w:hAnsi="Arial Narrow" w:cs="Calibri"/>
                <w:b/>
                <w:bCs/>
              </w:rPr>
              <w:t xml:space="preserve"> </w:t>
            </w:r>
            <w:r>
              <w:rPr>
                <w:rFonts w:ascii="Arial Narrow" w:eastAsia="Times New Roman" w:hAnsi="Arial Narrow" w:cs="Calibri"/>
                <w:b/>
                <w:bCs/>
              </w:rPr>
              <w:t>SSOMA</w:t>
            </w:r>
          </w:p>
        </w:tc>
        <w:tc>
          <w:tcPr>
            <w:tcW w:w="2594" w:type="dxa"/>
            <w:tcBorders>
              <w:top w:val="nil"/>
              <w:left w:val="nil"/>
              <w:bottom w:val="single" w:sz="4" w:space="0" w:color="auto"/>
              <w:right w:val="single" w:sz="4" w:space="0" w:color="auto"/>
            </w:tcBorders>
            <w:shd w:val="clear" w:color="000000" w:fill="D9D9D9"/>
            <w:vAlign w:val="center"/>
            <w:hideMark/>
          </w:tcPr>
          <w:p w14:paraId="568B558D" w14:textId="77777777" w:rsidR="00AE576E" w:rsidRDefault="00AE576E" w:rsidP="00B157D5">
            <w:pPr>
              <w:ind w:left="0" w:firstLine="0"/>
              <w:jc w:val="center"/>
              <w:rPr>
                <w:rFonts w:ascii="Arial Narrow" w:eastAsia="Times New Roman" w:hAnsi="Arial Narrow" w:cs="Calibri"/>
                <w:sz w:val="20"/>
                <w:szCs w:val="20"/>
              </w:rPr>
            </w:pPr>
            <w:r w:rsidRPr="003717E9">
              <w:rPr>
                <w:rFonts w:ascii="Arial Narrow" w:eastAsia="Times New Roman" w:hAnsi="Arial Narrow" w:cs="Calibri"/>
                <w:sz w:val="20"/>
                <w:szCs w:val="20"/>
              </w:rPr>
              <w:t xml:space="preserve">ENRIQUE GAMIO </w:t>
            </w:r>
          </w:p>
          <w:p w14:paraId="3A5DD7F1" w14:textId="77777777" w:rsidR="00AE576E" w:rsidRPr="00640ED4" w:rsidRDefault="00AE576E" w:rsidP="00B157D5">
            <w:pPr>
              <w:ind w:left="0" w:firstLine="0"/>
              <w:jc w:val="center"/>
              <w:rPr>
                <w:rFonts w:ascii="Arial Narrow" w:eastAsia="Times New Roman" w:hAnsi="Arial Narrow" w:cs="Calibri"/>
                <w:sz w:val="20"/>
                <w:szCs w:val="20"/>
              </w:rPr>
            </w:pPr>
            <w:r>
              <w:rPr>
                <w:rFonts w:ascii="Arial Narrow" w:eastAsia="Times New Roman" w:hAnsi="Arial Narrow" w:cs="Calibri"/>
                <w:b/>
                <w:bCs/>
              </w:rPr>
              <w:t>Gerente General</w:t>
            </w:r>
          </w:p>
        </w:tc>
      </w:tr>
      <w:tr w:rsidR="00AE576E" w:rsidRPr="00E1126D" w14:paraId="44A53D50" w14:textId="77777777" w:rsidTr="00B157D5">
        <w:trPr>
          <w:trHeight w:val="429"/>
          <w:jc w:val="center"/>
        </w:trPr>
        <w:tc>
          <w:tcPr>
            <w:tcW w:w="2594" w:type="dxa"/>
            <w:tcBorders>
              <w:top w:val="nil"/>
              <w:left w:val="single" w:sz="4" w:space="0" w:color="auto"/>
              <w:bottom w:val="single" w:sz="4" w:space="0" w:color="auto"/>
              <w:right w:val="single" w:sz="4" w:space="0" w:color="auto"/>
            </w:tcBorders>
            <w:shd w:val="clear" w:color="auto" w:fill="auto"/>
            <w:noWrap/>
            <w:vAlign w:val="center"/>
            <w:hideMark/>
          </w:tcPr>
          <w:p w14:paraId="43CD6573" w14:textId="77777777" w:rsidR="00AE576E" w:rsidRPr="00E1126D" w:rsidRDefault="00AE576E" w:rsidP="00B157D5">
            <w:pPr>
              <w:ind w:left="0" w:hanging="84"/>
              <w:jc w:val="center"/>
              <w:rPr>
                <w:rFonts w:ascii="Arial Narrow" w:eastAsia="Times New Roman" w:hAnsi="Arial Narrow" w:cs="Calibri"/>
                <w:b/>
                <w:bCs/>
              </w:rPr>
            </w:pPr>
            <w:r>
              <w:rPr>
                <w:rFonts w:ascii="Arial Narrow" w:eastAsia="Times New Roman" w:hAnsi="Arial Narrow" w:cs="Calibri"/>
                <w:b/>
                <w:bCs/>
              </w:rPr>
              <w:t>Fecha: 01</w:t>
            </w:r>
            <w:r w:rsidRPr="00B51F12">
              <w:rPr>
                <w:rFonts w:ascii="Arial Narrow" w:eastAsia="Times New Roman" w:hAnsi="Arial Narrow" w:cs="Calibri"/>
                <w:b/>
                <w:bCs/>
              </w:rPr>
              <w:t>-</w:t>
            </w:r>
            <w:r>
              <w:rPr>
                <w:rFonts w:ascii="Arial Narrow" w:eastAsia="Times New Roman" w:hAnsi="Arial Narrow" w:cs="Calibri"/>
                <w:b/>
                <w:bCs/>
              </w:rPr>
              <w:t>06</w:t>
            </w:r>
            <w:r w:rsidRPr="00B51F12">
              <w:rPr>
                <w:rFonts w:ascii="Arial Narrow" w:eastAsia="Times New Roman" w:hAnsi="Arial Narrow" w:cs="Calibri"/>
                <w:b/>
                <w:bCs/>
              </w:rPr>
              <w:t>-2</w:t>
            </w:r>
            <w:r>
              <w:rPr>
                <w:rFonts w:ascii="Arial Narrow" w:eastAsia="Times New Roman" w:hAnsi="Arial Narrow" w:cs="Calibri"/>
                <w:b/>
                <w:bCs/>
              </w:rPr>
              <w:t>2</w:t>
            </w:r>
          </w:p>
        </w:tc>
        <w:tc>
          <w:tcPr>
            <w:tcW w:w="2594" w:type="dxa"/>
            <w:tcBorders>
              <w:top w:val="nil"/>
              <w:left w:val="nil"/>
              <w:bottom w:val="single" w:sz="4" w:space="0" w:color="auto"/>
              <w:right w:val="single" w:sz="4" w:space="0" w:color="auto"/>
            </w:tcBorders>
            <w:shd w:val="clear" w:color="auto" w:fill="auto"/>
            <w:noWrap/>
            <w:vAlign w:val="center"/>
            <w:hideMark/>
          </w:tcPr>
          <w:p w14:paraId="39B9CCC3" w14:textId="77777777" w:rsidR="00AE576E" w:rsidRPr="00E1126D" w:rsidRDefault="00AE576E" w:rsidP="00B157D5">
            <w:pPr>
              <w:ind w:left="25" w:firstLine="16"/>
              <w:jc w:val="center"/>
              <w:rPr>
                <w:rFonts w:ascii="Arial Narrow" w:eastAsia="Times New Roman" w:hAnsi="Arial Narrow" w:cs="Calibri"/>
                <w:b/>
                <w:bCs/>
              </w:rPr>
            </w:pPr>
            <w:r>
              <w:rPr>
                <w:rFonts w:ascii="Arial Narrow" w:eastAsia="Times New Roman" w:hAnsi="Arial Narrow" w:cs="Calibri"/>
                <w:b/>
                <w:bCs/>
              </w:rPr>
              <w:t>Fecha: 01</w:t>
            </w:r>
            <w:r w:rsidRPr="00B51F12">
              <w:rPr>
                <w:rFonts w:ascii="Arial Narrow" w:eastAsia="Times New Roman" w:hAnsi="Arial Narrow" w:cs="Calibri"/>
                <w:b/>
                <w:bCs/>
              </w:rPr>
              <w:t>-</w:t>
            </w:r>
            <w:r>
              <w:rPr>
                <w:rFonts w:ascii="Arial Narrow" w:eastAsia="Times New Roman" w:hAnsi="Arial Narrow" w:cs="Calibri"/>
                <w:b/>
                <w:bCs/>
              </w:rPr>
              <w:t>06</w:t>
            </w:r>
            <w:r w:rsidRPr="00B51F12">
              <w:rPr>
                <w:rFonts w:ascii="Arial Narrow" w:eastAsia="Times New Roman" w:hAnsi="Arial Narrow" w:cs="Calibri"/>
                <w:b/>
                <w:bCs/>
              </w:rPr>
              <w:t>-2</w:t>
            </w:r>
            <w:r>
              <w:rPr>
                <w:rFonts w:ascii="Arial Narrow" w:eastAsia="Times New Roman" w:hAnsi="Arial Narrow" w:cs="Calibri"/>
                <w:b/>
                <w:bCs/>
              </w:rPr>
              <w:t>2</w:t>
            </w:r>
          </w:p>
        </w:tc>
        <w:tc>
          <w:tcPr>
            <w:tcW w:w="2594" w:type="dxa"/>
            <w:tcBorders>
              <w:top w:val="nil"/>
              <w:left w:val="nil"/>
              <w:bottom w:val="single" w:sz="4" w:space="0" w:color="auto"/>
              <w:right w:val="single" w:sz="4" w:space="0" w:color="auto"/>
            </w:tcBorders>
            <w:shd w:val="clear" w:color="auto" w:fill="auto"/>
            <w:noWrap/>
            <w:vAlign w:val="center"/>
            <w:hideMark/>
          </w:tcPr>
          <w:p w14:paraId="27F12278" w14:textId="77777777" w:rsidR="00AE576E" w:rsidRPr="00E1126D" w:rsidRDefault="00AE576E" w:rsidP="00B157D5">
            <w:pPr>
              <w:jc w:val="center"/>
              <w:rPr>
                <w:rFonts w:ascii="Arial Narrow" w:eastAsia="Times New Roman" w:hAnsi="Arial Narrow" w:cs="Calibri"/>
                <w:b/>
                <w:bCs/>
              </w:rPr>
            </w:pPr>
            <w:r>
              <w:rPr>
                <w:rFonts w:ascii="Arial Narrow" w:eastAsia="Times New Roman" w:hAnsi="Arial Narrow" w:cs="Calibri"/>
                <w:b/>
                <w:bCs/>
              </w:rPr>
              <w:t>Fecha: 01</w:t>
            </w:r>
            <w:r w:rsidRPr="00B51F12">
              <w:rPr>
                <w:rFonts w:ascii="Arial Narrow" w:eastAsia="Times New Roman" w:hAnsi="Arial Narrow" w:cs="Calibri"/>
                <w:b/>
                <w:bCs/>
              </w:rPr>
              <w:t>-</w:t>
            </w:r>
            <w:r>
              <w:rPr>
                <w:rFonts w:ascii="Arial Narrow" w:eastAsia="Times New Roman" w:hAnsi="Arial Narrow" w:cs="Calibri"/>
                <w:b/>
                <w:bCs/>
              </w:rPr>
              <w:t>06</w:t>
            </w:r>
            <w:r w:rsidRPr="00B51F12">
              <w:rPr>
                <w:rFonts w:ascii="Arial Narrow" w:eastAsia="Times New Roman" w:hAnsi="Arial Narrow" w:cs="Calibri"/>
                <w:b/>
                <w:bCs/>
              </w:rPr>
              <w:t>-2</w:t>
            </w:r>
            <w:r>
              <w:rPr>
                <w:rFonts w:ascii="Arial Narrow" w:eastAsia="Times New Roman" w:hAnsi="Arial Narrow" w:cs="Calibri"/>
                <w:b/>
                <w:bCs/>
              </w:rPr>
              <w:t>2</w:t>
            </w:r>
          </w:p>
        </w:tc>
        <w:tc>
          <w:tcPr>
            <w:tcW w:w="2594" w:type="dxa"/>
            <w:tcBorders>
              <w:top w:val="nil"/>
              <w:left w:val="nil"/>
              <w:bottom w:val="single" w:sz="4" w:space="0" w:color="auto"/>
              <w:right w:val="single" w:sz="4" w:space="0" w:color="auto"/>
            </w:tcBorders>
            <w:shd w:val="clear" w:color="auto" w:fill="auto"/>
            <w:noWrap/>
            <w:vAlign w:val="center"/>
            <w:hideMark/>
          </w:tcPr>
          <w:p w14:paraId="68C40FF6" w14:textId="76E1A7E2" w:rsidR="00AE576E" w:rsidRPr="00E1126D" w:rsidRDefault="00AE576E" w:rsidP="00B157D5">
            <w:pPr>
              <w:ind w:left="79"/>
              <w:jc w:val="center"/>
              <w:rPr>
                <w:rFonts w:ascii="Arial Narrow" w:eastAsia="Times New Roman" w:hAnsi="Arial Narrow" w:cs="Calibri"/>
                <w:b/>
                <w:bCs/>
              </w:rPr>
            </w:pPr>
            <w:r>
              <w:rPr>
                <w:rFonts w:ascii="Arial Narrow" w:eastAsia="Times New Roman" w:hAnsi="Arial Narrow" w:cs="Calibri"/>
                <w:b/>
                <w:bCs/>
              </w:rPr>
              <w:t>Fecha: 0</w:t>
            </w:r>
            <w:r w:rsidR="00E90574">
              <w:rPr>
                <w:rFonts w:ascii="Arial Narrow" w:eastAsia="Times New Roman" w:hAnsi="Arial Narrow" w:cs="Calibri"/>
                <w:b/>
                <w:bCs/>
              </w:rPr>
              <w:t>2</w:t>
            </w:r>
            <w:r w:rsidRPr="00B51F12">
              <w:rPr>
                <w:rFonts w:ascii="Arial Narrow" w:eastAsia="Times New Roman" w:hAnsi="Arial Narrow" w:cs="Calibri"/>
                <w:b/>
                <w:bCs/>
              </w:rPr>
              <w:t>-</w:t>
            </w:r>
            <w:r>
              <w:rPr>
                <w:rFonts w:ascii="Arial Narrow" w:eastAsia="Times New Roman" w:hAnsi="Arial Narrow" w:cs="Calibri"/>
                <w:b/>
                <w:bCs/>
              </w:rPr>
              <w:t>06</w:t>
            </w:r>
            <w:r w:rsidRPr="00B51F12">
              <w:rPr>
                <w:rFonts w:ascii="Arial Narrow" w:eastAsia="Times New Roman" w:hAnsi="Arial Narrow" w:cs="Calibri"/>
                <w:b/>
                <w:bCs/>
              </w:rPr>
              <w:t>-2</w:t>
            </w:r>
            <w:r>
              <w:rPr>
                <w:rFonts w:ascii="Arial Narrow" w:eastAsia="Times New Roman" w:hAnsi="Arial Narrow" w:cs="Calibri"/>
                <w:b/>
                <w:bCs/>
              </w:rPr>
              <w:t>2</w:t>
            </w:r>
          </w:p>
        </w:tc>
      </w:tr>
    </w:tbl>
    <w:p w14:paraId="73645077" w14:textId="77777777" w:rsidR="00AE576E" w:rsidRDefault="00AE576E" w:rsidP="00AE576E">
      <w:pPr>
        <w:spacing w:after="0" w:line="259" w:lineRule="auto"/>
        <w:ind w:left="0" w:right="0" w:firstLine="0"/>
        <w:jc w:val="left"/>
        <w:rPr>
          <w:rFonts w:ascii="Calibri" w:eastAsia="Calibri" w:hAnsi="Calibri" w:cs="Calibri"/>
          <w:sz w:val="22"/>
        </w:rPr>
      </w:pPr>
    </w:p>
    <w:sectPr w:rsidR="00AE576E" w:rsidSect="00044EC5">
      <w:headerReference w:type="even" r:id="rId11"/>
      <w:headerReference w:type="default" r:id="rId12"/>
      <w:headerReference w:type="first" r:id="rId13"/>
      <w:footerReference w:type="first" r:id="rId14"/>
      <w:pgSz w:w="12240" w:h="15840"/>
      <w:pgMar w:top="713" w:right="1694" w:bottom="980" w:left="1702" w:header="720" w:footer="11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3850C" w14:textId="77777777" w:rsidR="006307B4" w:rsidRDefault="006307B4">
      <w:pPr>
        <w:spacing w:after="0" w:line="240" w:lineRule="auto"/>
      </w:pPr>
      <w:r>
        <w:separator/>
      </w:r>
    </w:p>
  </w:endnote>
  <w:endnote w:type="continuationSeparator" w:id="0">
    <w:p w14:paraId="7DFE8DB5" w14:textId="77777777" w:rsidR="006307B4" w:rsidRDefault="00630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462B0" w14:textId="0FDA2DF1" w:rsidR="00E4074F" w:rsidRDefault="00E4074F">
    <w:pPr>
      <w:pStyle w:val="Piedepgina"/>
    </w:pPr>
  </w:p>
  <w:p w14:paraId="70DEFC87" w14:textId="2F6D8925" w:rsidR="00CD0852" w:rsidRDefault="00CD0852" w:rsidP="00CD0852">
    <w:pPr>
      <w:pStyle w:val="Piedepgina"/>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D264F" w14:textId="77777777" w:rsidR="006307B4" w:rsidRDefault="006307B4">
      <w:pPr>
        <w:spacing w:after="0" w:line="240" w:lineRule="auto"/>
      </w:pPr>
      <w:r>
        <w:separator/>
      </w:r>
    </w:p>
  </w:footnote>
  <w:footnote w:type="continuationSeparator" w:id="0">
    <w:p w14:paraId="583C83F0" w14:textId="77777777" w:rsidR="006307B4" w:rsidRDefault="00630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1632" w:tblpY="713"/>
      <w:tblOverlap w:val="never"/>
      <w:tblW w:w="9803" w:type="dxa"/>
      <w:tblInd w:w="0" w:type="dxa"/>
      <w:tblCellMar>
        <w:top w:w="9" w:type="dxa"/>
        <w:left w:w="69" w:type="dxa"/>
        <w:right w:w="27" w:type="dxa"/>
      </w:tblCellMar>
      <w:tblLook w:val="04A0" w:firstRow="1" w:lastRow="0" w:firstColumn="1" w:lastColumn="0" w:noHBand="0" w:noVBand="1"/>
    </w:tblPr>
    <w:tblGrid>
      <w:gridCol w:w="2345"/>
      <w:gridCol w:w="4104"/>
      <w:gridCol w:w="1085"/>
      <w:gridCol w:w="2269"/>
    </w:tblGrid>
    <w:tr w:rsidR="00B16403" w14:paraId="7AE6AE48" w14:textId="77777777">
      <w:trPr>
        <w:trHeight w:val="396"/>
      </w:trPr>
      <w:tc>
        <w:tcPr>
          <w:tcW w:w="2345" w:type="dxa"/>
          <w:vMerge w:val="restart"/>
          <w:tcBorders>
            <w:top w:val="single" w:sz="4" w:space="0" w:color="000000"/>
            <w:left w:val="single" w:sz="4" w:space="0" w:color="000000"/>
            <w:bottom w:val="single" w:sz="4" w:space="0" w:color="000000"/>
            <w:right w:val="single" w:sz="4" w:space="0" w:color="000000"/>
          </w:tcBorders>
          <w:vAlign w:val="bottom"/>
        </w:tcPr>
        <w:p w14:paraId="4525F186" w14:textId="77777777" w:rsidR="00B16403" w:rsidRDefault="00944BA3">
          <w:pPr>
            <w:spacing w:after="0" w:line="259" w:lineRule="auto"/>
            <w:ind w:left="0" w:right="0" w:firstLine="0"/>
            <w:jc w:val="right"/>
          </w:pPr>
          <w:r>
            <w:rPr>
              <w:noProof/>
            </w:rPr>
            <w:drawing>
              <wp:inline distT="0" distB="0" distL="0" distR="0" wp14:anchorId="3DB95B31" wp14:editId="0AEC3FAB">
                <wp:extent cx="1399032" cy="772668"/>
                <wp:effectExtent l="0" t="0" r="0" b="0"/>
                <wp:docPr id="27" name="Picture 401"/>
                <wp:cNvGraphicFramePr/>
                <a:graphic xmlns:a="http://schemas.openxmlformats.org/drawingml/2006/main">
                  <a:graphicData uri="http://schemas.openxmlformats.org/drawingml/2006/picture">
                    <pic:pic xmlns:pic="http://schemas.openxmlformats.org/drawingml/2006/picture">
                      <pic:nvPicPr>
                        <pic:cNvPr id="401" name="Picture 401"/>
                        <pic:cNvPicPr/>
                      </pic:nvPicPr>
                      <pic:blipFill>
                        <a:blip r:embed="rId1"/>
                        <a:stretch>
                          <a:fillRect/>
                        </a:stretch>
                      </pic:blipFill>
                      <pic:spPr>
                        <a:xfrm>
                          <a:off x="0" y="0"/>
                          <a:ext cx="1399032" cy="772668"/>
                        </a:xfrm>
                        <a:prstGeom prst="rect">
                          <a:avLst/>
                        </a:prstGeom>
                      </pic:spPr>
                    </pic:pic>
                  </a:graphicData>
                </a:graphic>
              </wp:inline>
            </w:drawing>
          </w:r>
          <w:r>
            <w:rPr>
              <w:rFonts w:ascii="Calibri" w:eastAsia="Calibri" w:hAnsi="Calibri" w:cs="Calibri"/>
              <w:sz w:val="20"/>
            </w:rPr>
            <w:t xml:space="preserve"> </w:t>
          </w:r>
        </w:p>
      </w:tc>
      <w:tc>
        <w:tcPr>
          <w:tcW w:w="4105" w:type="dxa"/>
          <w:vMerge w:val="restart"/>
          <w:tcBorders>
            <w:top w:val="single" w:sz="4" w:space="0" w:color="000000"/>
            <w:left w:val="single" w:sz="4" w:space="0" w:color="000000"/>
            <w:bottom w:val="single" w:sz="4" w:space="0" w:color="000000"/>
            <w:right w:val="single" w:sz="4" w:space="0" w:color="000000"/>
          </w:tcBorders>
        </w:tcPr>
        <w:p w14:paraId="5BAF864F" w14:textId="77777777" w:rsidR="00B16403" w:rsidRDefault="00944BA3">
          <w:pPr>
            <w:spacing w:after="100" w:line="259" w:lineRule="auto"/>
            <w:ind w:left="0" w:right="47" w:firstLine="0"/>
            <w:jc w:val="center"/>
          </w:pPr>
          <w:r>
            <w:t xml:space="preserve">VOLCAN </w:t>
          </w:r>
        </w:p>
        <w:p w14:paraId="77C05C5D" w14:textId="77777777" w:rsidR="00B16403" w:rsidRDefault="00944BA3">
          <w:pPr>
            <w:spacing w:after="0" w:line="259" w:lineRule="auto"/>
            <w:ind w:left="114" w:right="0" w:firstLine="0"/>
            <w:jc w:val="left"/>
          </w:pPr>
          <w:r>
            <w:rPr>
              <w:b/>
            </w:rPr>
            <w:t xml:space="preserve">SISTEMA DE GESTIÓN SSOMAC </w:t>
          </w:r>
          <w:r>
            <w:t xml:space="preserve"> </w:t>
          </w:r>
        </w:p>
      </w:tc>
      <w:tc>
        <w:tcPr>
          <w:tcW w:w="1085" w:type="dxa"/>
          <w:tcBorders>
            <w:top w:val="single" w:sz="4" w:space="0" w:color="000000"/>
            <w:left w:val="single" w:sz="4" w:space="0" w:color="000000"/>
            <w:bottom w:val="single" w:sz="4" w:space="0" w:color="000000"/>
            <w:right w:val="single" w:sz="4" w:space="0" w:color="000000"/>
          </w:tcBorders>
        </w:tcPr>
        <w:p w14:paraId="29A4498F" w14:textId="77777777" w:rsidR="00B16403" w:rsidRDefault="00944BA3">
          <w:pPr>
            <w:spacing w:after="0" w:line="259" w:lineRule="auto"/>
            <w:ind w:left="0" w:right="0" w:firstLine="0"/>
            <w:jc w:val="left"/>
          </w:pPr>
          <w:r>
            <w:rPr>
              <w:b/>
              <w:sz w:val="20"/>
            </w:rPr>
            <w:t>Código</w:t>
          </w:r>
          <w:r>
            <w:rPr>
              <w:sz w:val="20"/>
            </w:rPr>
            <w:t xml:space="preserve"> </w:t>
          </w:r>
        </w:p>
      </w:tc>
      <w:tc>
        <w:tcPr>
          <w:tcW w:w="2269" w:type="dxa"/>
          <w:tcBorders>
            <w:top w:val="single" w:sz="4" w:space="0" w:color="000000"/>
            <w:left w:val="single" w:sz="4" w:space="0" w:color="000000"/>
            <w:bottom w:val="single" w:sz="4" w:space="0" w:color="000000"/>
            <w:right w:val="single" w:sz="4" w:space="0" w:color="000000"/>
          </w:tcBorders>
        </w:tcPr>
        <w:p w14:paraId="1EA6AA79" w14:textId="77777777" w:rsidR="00B16403" w:rsidRDefault="00944BA3">
          <w:pPr>
            <w:spacing w:after="0" w:line="259" w:lineRule="auto"/>
            <w:ind w:left="87" w:right="0" w:firstLine="0"/>
            <w:jc w:val="left"/>
          </w:pPr>
          <w:r>
            <w:rPr>
              <w:sz w:val="20"/>
            </w:rPr>
            <w:t xml:space="preserve">ESG-VOL-GLO-07-01 </w:t>
          </w:r>
        </w:p>
      </w:tc>
    </w:tr>
    <w:tr w:rsidR="00B16403" w14:paraId="4BE61B53" w14:textId="77777777">
      <w:trPr>
        <w:trHeight w:val="398"/>
      </w:trPr>
      <w:tc>
        <w:tcPr>
          <w:tcW w:w="0" w:type="auto"/>
          <w:vMerge/>
          <w:tcBorders>
            <w:top w:val="nil"/>
            <w:left w:val="single" w:sz="4" w:space="0" w:color="000000"/>
            <w:bottom w:val="nil"/>
            <w:right w:val="single" w:sz="4" w:space="0" w:color="000000"/>
          </w:tcBorders>
        </w:tcPr>
        <w:p w14:paraId="7EB9078C" w14:textId="77777777" w:rsidR="00B16403" w:rsidRDefault="00B16403">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1B638EC2" w14:textId="77777777" w:rsidR="00B16403" w:rsidRDefault="00B16403">
          <w:pPr>
            <w:spacing w:after="160" w:line="259" w:lineRule="auto"/>
            <w:ind w:left="0" w:right="0" w:firstLine="0"/>
            <w:jc w:val="left"/>
          </w:pPr>
        </w:p>
      </w:tc>
      <w:tc>
        <w:tcPr>
          <w:tcW w:w="1085" w:type="dxa"/>
          <w:tcBorders>
            <w:top w:val="single" w:sz="4" w:space="0" w:color="000000"/>
            <w:left w:val="single" w:sz="4" w:space="0" w:color="000000"/>
            <w:bottom w:val="single" w:sz="4" w:space="0" w:color="000000"/>
            <w:right w:val="single" w:sz="4" w:space="0" w:color="000000"/>
          </w:tcBorders>
        </w:tcPr>
        <w:p w14:paraId="5568568E" w14:textId="77777777" w:rsidR="00B16403" w:rsidRDefault="00944BA3">
          <w:pPr>
            <w:spacing w:after="0" w:line="259" w:lineRule="auto"/>
            <w:ind w:left="0" w:right="0" w:firstLine="0"/>
            <w:jc w:val="left"/>
          </w:pPr>
          <w:r>
            <w:rPr>
              <w:b/>
              <w:sz w:val="20"/>
            </w:rPr>
            <w:t>Revisión</w:t>
          </w:r>
          <w:r>
            <w:rPr>
              <w:sz w:val="20"/>
            </w:rPr>
            <w:t xml:space="preserve"> </w:t>
          </w:r>
        </w:p>
      </w:tc>
      <w:tc>
        <w:tcPr>
          <w:tcW w:w="2269" w:type="dxa"/>
          <w:tcBorders>
            <w:top w:val="single" w:sz="4" w:space="0" w:color="000000"/>
            <w:left w:val="single" w:sz="4" w:space="0" w:color="000000"/>
            <w:bottom w:val="single" w:sz="4" w:space="0" w:color="000000"/>
            <w:right w:val="single" w:sz="4" w:space="0" w:color="000000"/>
          </w:tcBorders>
        </w:tcPr>
        <w:p w14:paraId="1ECD7AA0" w14:textId="77777777" w:rsidR="00B16403" w:rsidRDefault="00944BA3">
          <w:pPr>
            <w:spacing w:after="0" w:line="259" w:lineRule="auto"/>
            <w:ind w:left="0" w:right="43" w:firstLine="0"/>
            <w:jc w:val="center"/>
          </w:pPr>
          <w:r>
            <w:rPr>
              <w:sz w:val="20"/>
            </w:rPr>
            <w:t xml:space="preserve">03 </w:t>
          </w:r>
        </w:p>
      </w:tc>
    </w:tr>
    <w:tr w:rsidR="00B16403" w14:paraId="5BF5D76F" w14:textId="77777777">
      <w:trPr>
        <w:trHeight w:val="396"/>
      </w:trPr>
      <w:tc>
        <w:tcPr>
          <w:tcW w:w="0" w:type="auto"/>
          <w:vMerge/>
          <w:tcBorders>
            <w:top w:val="nil"/>
            <w:left w:val="single" w:sz="4" w:space="0" w:color="000000"/>
            <w:bottom w:val="nil"/>
            <w:right w:val="single" w:sz="4" w:space="0" w:color="000000"/>
          </w:tcBorders>
        </w:tcPr>
        <w:p w14:paraId="55B318C4" w14:textId="77777777" w:rsidR="00B16403" w:rsidRDefault="00B16403">
          <w:pPr>
            <w:spacing w:after="160" w:line="259" w:lineRule="auto"/>
            <w:ind w:left="0" w:right="0" w:firstLine="0"/>
            <w:jc w:val="left"/>
          </w:pPr>
        </w:p>
      </w:tc>
      <w:tc>
        <w:tcPr>
          <w:tcW w:w="4105" w:type="dxa"/>
          <w:vMerge w:val="restart"/>
          <w:tcBorders>
            <w:top w:val="single" w:sz="4" w:space="0" w:color="000000"/>
            <w:left w:val="single" w:sz="4" w:space="0" w:color="000000"/>
            <w:bottom w:val="single" w:sz="4" w:space="0" w:color="000000"/>
            <w:right w:val="single" w:sz="4" w:space="0" w:color="000000"/>
          </w:tcBorders>
        </w:tcPr>
        <w:p w14:paraId="52C9FA55" w14:textId="77777777" w:rsidR="00B16403" w:rsidRDefault="00944BA3">
          <w:pPr>
            <w:spacing w:after="220" w:line="259" w:lineRule="auto"/>
            <w:ind w:left="0" w:right="48" w:firstLine="0"/>
            <w:jc w:val="center"/>
          </w:pPr>
          <w:r>
            <w:rPr>
              <w:b/>
            </w:rPr>
            <w:t xml:space="preserve">Título: </w:t>
          </w:r>
        </w:p>
        <w:p w14:paraId="299574A2" w14:textId="77777777" w:rsidR="00B16403" w:rsidRDefault="00944BA3">
          <w:pPr>
            <w:spacing w:after="0" w:line="259" w:lineRule="auto"/>
            <w:ind w:left="0" w:right="50" w:firstLine="0"/>
            <w:jc w:val="center"/>
          </w:pPr>
          <w:r>
            <w:t xml:space="preserve">Estándar de Capacitación </w:t>
          </w:r>
        </w:p>
      </w:tc>
      <w:tc>
        <w:tcPr>
          <w:tcW w:w="1085" w:type="dxa"/>
          <w:tcBorders>
            <w:top w:val="single" w:sz="4" w:space="0" w:color="000000"/>
            <w:left w:val="single" w:sz="4" w:space="0" w:color="000000"/>
            <w:bottom w:val="single" w:sz="4" w:space="0" w:color="000000"/>
            <w:right w:val="single" w:sz="4" w:space="0" w:color="000000"/>
          </w:tcBorders>
        </w:tcPr>
        <w:p w14:paraId="65A837F3" w14:textId="77777777" w:rsidR="00B16403" w:rsidRDefault="00944BA3">
          <w:pPr>
            <w:spacing w:after="0" w:line="259" w:lineRule="auto"/>
            <w:ind w:left="0" w:right="0" w:firstLine="0"/>
            <w:jc w:val="left"/>
          </w:pPr>
          <w:r>
            <w:rPr>
              <w:b/>
              <w:sz w:val="20"/>
            </w:rPr>
            <w:t>Área</w:t>
          </w:r>
          <w:r>
            <w:rPr>
              <w:sz w:val="20"/>
            </w:rPr>
            <w:t xml:space="preserve"> </w:t>
          </w:r>
        </w:p>
      </w:tc>
      <w:tc>
        <w:tcPr>
          <w:tcW w:w="2269" w:type="dxa"/>
          <w:tcBorders>
            <w:top w:val="single" w:sz="4" w:space="0" w:color="000000"/>
            <w:left w:val="single" w:sz="4" w:space="0" w:color="000000"/>
            <w:bottom w:val="single" w:sz="4" w:space="0" w:color="000000"/>
            <w:right w:val="single" w:sz="4" w:space="0" w:color="000000"/>
          </w:tcBorders>
        </w:tcPr>
        <w:p w14:paraId="017761F6" w14:textId="77777777" w:rsidR="00B16403" w:rsidRDefault="00944BA3">
          <w:pPr>
            <w:spacing w:after="0" w:line="259" w:lineRule="auto"/>
            <w:ind w:left="0" w:right="47" w:firstLine="0"/>
            <w:jc w:val="center"/>
          </w:pPr>
          <w:r>
            <w:rPr>
              <w:sz w:val="20"/>
            </w:rPr>
            <w:t xml:space="preserve">SSO </w:t>
          </w:r>
        </w:p>
      </w:tc>
    </w:tr>
    <w:tr w:rsidR="00B16403" w14:paraId="716114F9" w14:textId="77777777">
      <w:trPr>
        <w:trHeight w:val="398"/>
      </w:trPr>
      <w:tc>
        <w:tcPr>
          <w:tcW w:w="0" w:type="auto"/>
          <w:vMerge/>
          <w:tcBorders>
            <w:top w:val="nil"/>
            <w:left w:val="single" w:sz="4" w:space="0" w:color="000000"/>
            <w:bottom w:val="single" w:sz="4" w:space="0" w:color="000000"/>
            <w:right w:val="single" w:sz="4" w:space="0" w:color="000000"/>
          </w:tcBorders>
        </w:tcPr>
        <w:p w14:paraId="01569898" w14:textId="77777777" w:rsidR="00B16403" w:rsidRDefault="00B16403">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7228A0EF" w14:textId="77777777" w:rsidR="00B16403" w:rsidRDefault="00B16403">
          <w:pPr>
            <w:spacing w:after="160" w:line="259" w:lineRule="auto"/>
            <w:ind w:left="0" w:right="0" w:firstLine="0"/>
            <w:jc w:val="left"/>
          </w:pPr>
        </w:p>
      </w:tc>
      <w:tc>
        <w:tcPr>
          <w:tcW w:w="1085" w:type="dxa"/>
          <w:tcBorders>
            <w:top w:val="single" w:sz="4" w:space="0" w:color="000000"/>
            <w:left w:val="single" w:sz="4" w:space="0" w:color="000000"/>
            <w:bottom w:val="single" w:sz="4" w:space="0" w:color="000000"/>
            <w:right w:val="single" w:sz="4" w:space="0" w:color="000000"/>
          </w:tcBorders>
        </w:tcPr>
        <w:p w14:paraId="1BB2E6FD" w14:textId="77777777" w:rsidR="00B16403" w:rsidRDefault="00944BA3">
          <w:pPr>
            <w:spacing w:after="0" w:line="259" w:lineRule="auto"/>
            <w:ind w:left="0" w:right="0" w:firstLine="0"/>
            <w:jc w:val="left"/>
          </w:pPr>
          <w:r>
            <w:rPr>
              <w:b/>
              <w:sz w:val="20"/>
            </w:rPr>
            <w:t>Páginas</w:t>
          </w:r>
          <w:r>
            <w:rPr>
              <w:sz w:val="20"/>
            </w:rPr>
            <w:t xml:space="preserve"> </w:t>
          </w:r>
        </w:p>
      </w:tc>
      <w:tc>
        <w:tcPr>
          <w:tcW w:w="2269" w:type="dxa"/>
          <w:tcBorders>
            <w:top w:val="single" w:sz="4" w:space="0" w:color="000000"/>
            <w:left w:val="single" w:sz="4" w:space="0" w:color="000000"/>
            <w:bottom w:val="single" w:sz="4" w:space="0" w:color="000000"/>
            <w:right w:val="single" w:sz="4" w:space="0" w:color="000000"/>
          </w:tcBorders>
        </w:tcPr>
        <w:p w14:paraId="39544829" w14:textId="531CAF47" w:rsidR="00B16403" w:rsidRDefault="00944BA3">
          <w:pPr>
            <w:spacing w:after="0" w:line="259" w:lineRule="auto"/>
            <w:ind w:left="0" w:right="43" w:firstLine="0"/>
            <w:jc w:val="center"/>
          </w:pPr>
          <w:r>
            <w:fldChar w:fldCharType="begin"/>
          </w:r>
          <w:r>
            <w:instrText xml:space="preserve"> PAGE   \* MERGEFORMAT </w:instrText>
          </w:r>
          <w:r>
            <w:fldChar w:fldCharType="separate"/>
          </w:r>
          <w:r>
            <w:rPr>
              <w:sz w:val="20"/>
            </w:rPr>
            <w:t>2</w:t>
          </w:r>
          <w:r>
            <w:rPr>
              <w:sz w:val="20"/>
            </w:rPr>
            <w:fldChar w:fldCharType="end"/>
          </w:r>
          <w:r>
            <w:rPr>
              <w:sz w:val="20"/>
            </w:rPr>
            <w:t xml:space="preserve"> /</w:t>
          </w:r>
          <w:fldSimple w:instr=" NUMPAGES   \* MERGEFORMAT ">
            <w:r w:rsidR="006B3726" w:rsidRPr="006B3726">
              <w:rPr>
                <w:noProof/>
                <w:sz w:val="20"/>
              </w:rPr>
              <w:t>12</w:t>
            </w:r>
          </w:fldSimple>
          <w:r>
            <w:rPr>
              <w:sz w:val="20"/>
            </w:rPr>
            <w:t xml:space="preserve"> </w:t>
          </w:r>
        </w:p>
      </w:tc>
    </w:tr>
  </w:tbl>
  <w:p w14:paraId="346E8A9F" w14:textId="77777777" w:rsidR="00B16403" w:rsidRDefault="00944BA3">
    <w:pPr>
      <w:spacing w:after="0" w:line="259" w:lineRule="auto"/>
      <w:ind w:left="0" w:right="0" w:firstLine="0"/>
      <w:jc w:val="left"/>
    </w:pP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065" w:type="dxa"/>
      <w:tblInd w:w="-572" w:type="dxa"/>
      <w:tblLook w:val="04A0" w:firstRow="1" w:lastRow="0" w:firstColumn="1" w:lastColumn="0" w:noHBand="0" w:noVBand="1"/>
    </w:tblPr>
    <w:tblGrid>
      <w:gridCol w:w="1843"/>
      <w:gridCol w:w="3145"/>
      <w:gridCol w:w="3517"/>
      <w:gridCol w:w="1560"/>
    </w:tblGrid>
    <w:tr w:rsidR="00AE576E" w14:paraId="564E3C6F" w14:textId="77777777" w:rsidTr="00B157D5">
      <w:tc>
        <w:tcPr>
          <w:tcW w:w="1843" w:type="dxa"/>
          <w:vMerge w:val="restart"/>
        </w:tcPr>
        <w:p w14:paraId="53B4CFAD" w14:textId="77777777" w:rsidR="00AE576E" w:rsidRDefault="00AE576E" w:rsidP="00AE576E">
          <w:pPr>
            <w:spacing w:after="160" w:line="259" w:lineRule="auto"/>
            <w:ind w:left="0" w:right="0" w:firstLine="0"/>
            <w:jc w:val="left"/>
          </w:pPr>
          <w:r>
            <w:rPr>
              <w:rFonts w:ascii="Tahoma" w:eastAsia="Batang" w:hAnsi="Tahoma" w:cs="Tahoma"/>
              <w:noProof/>
              <w:color w:val="auto"/>
              <w:szCs w:val="20"/>
              <w:lang w:eastAsia="es-ES"/>
            </w:rPr>
            <w:drawing>
              <wp:anchor distT="0" distB="0" distL="114300" distR="114300" simplePos="0" relativeHeight="251672576" behindDoc="0" locked="0" layoutInCell="1" allowOverlap="1" wp14:anchorId="0B02DC68" wp14:editId="07CE490B">
                <wp:simplePos x="0" y="0"/>
                <wp:positionH relativeFrom="column">
                  <wp:posOffset>-7620</wp:posOffset>
                </wp:positionH>
                <wp:positionV relativeFrom="paragraph">
                  <wp:posOffset>188595</wp:posOffset>
                </wp:positionV>
                <wp:extent cx="1045953" cy="571500"/>
                <wp:effectExtent l="0" t="0" r="1905" b="0"/>
                <wp:wrapNone/>
                <wp:docPr id="3" name="Imagen 3" descr="Un dibujo de una cara feliz&#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Un dibujo de una cara feliz&#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1045953" cy="571500"/>
                        </a:xfrm>
                        <a:prstGeom prst="rect">
                          <a:avLst/>
                        </a:prstGeom>
                      </pic:spPr>
                    </pic:pic>
                  </a:graphicData>
                </a:graphic>
                <wp14:sizeRelH relativeFrom="margin">
                  <wp14:pctWidth>0</wp14:pctWidth>
                </wp14:sizeRelH>
                <wp14:sizeRelV relativeFrom="margin">
                  <wp14:pctHeight>0</wp14:pctHeight>
                </wp14:sizeRelV>
              </wp:anchor>
            </w:drawing>
          </w:r>
        </w:p>
      </w:tc>
      <w:tc>
        <w:tcPr>
          <w:tcW w:w="6662" w:type="dxa"/>
          <w:gridSpan w:val="2"/>
        </w:tcPr>
        <w:p w14:paraId="5A8FF916" w14:textId="77777777" w:rsidR="00AE576E" w:rsidRDefault="00AE576E" w:rsidP="00AE576E">
          <w:pPr>
            <w:spacing w:after="160" w:line="259" w:lineRule="auto"/>
            <w:ind w:left="0" w:right="0" w:firstLine="0"/>
            <w:jc w:val="center"/>
          </w:pPr>
          <w:r w:rsidRPr="004A089B">
            <w:rPr>
              <w:b/>
              <w:sz w:val="28"/>
              <w:szCs w:val="28"/>
              <w:lang w:val="es-MX"/>
            </w:rPr>
            <w:t>BLOQUEO, ETIQUETADO Y AISLAMIENTO DE ENERGIAS</w:t>
          </w:r>
        </w:p>
      </w:tc>
      <w:tc>
        <w:tcPr>
          <w:tcW w:w="1560" w:type="dxa"/>
          <w:vMerge w:val="restart"/>
        </w:tcPr>
        <w:p w14:paraId="6053A7A4" w14:textId="77777777" w:rsidR="00AE576E" w:rsidRDefault="00AE576E" w:rsidP="00AE576E">
          <w:pPr>
            <w:spacing w:after="160" w:line="259" w:lineRule="auto"/>
            <w:ind w:left="0" w:right="0" w:firstLine="0"/>
            <w:jc w:val="center"/>
            <w:rPr>
              <w:b/>
              <w:bCs/>
            </w:rPr>
          </w:pPr>
        </w:p>
        <w:p w14:paraId="045338F1" w14:textId="77777777" w:rsidR="00AE576E" w:rsidRPr="00EF4BC7" w:rsidRDefault="00AE576E" w:rsidP="00AE576E">
          <w:pPr>
            <w:spacing w:after="160" w:line="259" w:lineRule="auto"/>
            <w:ind w:left="0" w:right="0" w:firstLine="0"/>
            <w:jc w:val="center"/>
            <w:rPr>
              <w:b/>
              <w:bCs/>
              <w:sz w:val="20"/>
              <w:szCs w:val="20"/>
            </w:rPr>
          </w:pPr>
          <w:r w:rsidRPr="00EF4BC7">
            <w:rPr>
              <w:b/>
              <w:bCs/>
              <w:sz w:val="20"/>
              <w:szCs w:val="20"/>
            </w:rPr>
            <w:t>UEA</w:t>
          </w:r>
        </w:p>
        <w:p w14:paraId="07BC1A6B" w14:textId="77777777" w:rsidR="00AE576E" w:rsidRDefault="00AE576E" w:rsidP="00AE576E">
          <w:pPr>
            <w:spacing w:after="160" w:line="259" w:lineRule="auto"/>
            <w:ind w:left="0" w:right="0" w:firstLine="0"/>
            <w:jc w:val="center"/>
          </w:pPr>
          <w:r w:rsidRPr="00EF4BC7">
            <w:rPr>
              <w:b/>
              <w:bCs/>
              <w:sz w:val="20"/>
              <w:szCs w:val="20"/>
            </w:rPr>
            <w:t>AMERICANA</w:t>
          </w:r>
        </w:p>
      </w:tc>
    </w:tr>
    <w:tr w:rsidR="00AE576E" w14:paraId="725D5BCF" w14:textId="77777777" w:rsidTr="00B157D5">
      <w:tc>
        <w:tcPr>
          <w:tcW w:w="1843" w:type="dxa"/>
          <w:vMerge/>
        </w:tcPr>
        <w:p w14:paraId="127145B2" w14:textId="77777777" w:rsidR="00AE576E" w:rsidRDefault="00AE576E" w:rsidP="00AE576E">
          <w:pPr>
            <w:spacing w:after="160" w:line="259" w:lineRule="auto"/>
            <w:ind w:left="0" w:right="0" w:firstLine="0"/>
            <w:jc w:val="left"/>
          </w:pPr>
        </w:p>
      </w:tc>
      <w:tc>
        <w:tcPr>
          <w:tcW w:w="3145" w:type="dxa"/>
        </w:tcPr>
        <w:p w14:paraId="1E8B6933" w14:textId="77777777" w:rsidR="00AE576E" w:rsidRDefault="00AE576E" w:rsidP="00AE576E">
          <w:pPr>
            <w:spacing w:after="160" w:line="259" w:lineRule="auto"/>
            <w:ind w:left="0" w:right="0" w:firstLine="0"/>
            <w:jc w:val="left"/>
          </w:pPr>
          <w:r w:rsidRPr="004B3051">
            <w:rPr>
              <w:rFonts w:eastAsia="Batang"/>
              <w:b/>
              <w:caps/>
              <w:color w:val="auto"/>
              <w:sz w:val="14"/>
              <w:szCs w:val="14"/>
              <w:lang w:eastAsia="es-ES"/>
            </w:rPr>
            <w:t xml:space="preserve">CODIGO: </w:t>
          </w:r>
          <w:r w:rsidRPr="00E62501">
            <w:rPr>
              <w:rFonts w:eastAsia="Batang"/>
              <w:b/>
              <w:caps/>
              <w:color w:val="auto"/>
              <w:sz w:val="14"/>
              <w:szCs w:val="14"/>
              <w:lang w:eastAsia="es-ES"/>
            </w:rPr>
            <w:t>SG.TH.</w:t>
          </w:r>
          <w:r>
            <w:rPr>
              <w:rFonts w:eastAsia="Batang"/>
              <w:b/>
              <w:caps/>
              <w:color w:val="auto"/>
              <w:sz w:val="14"/>
              <w:szCs w:val="14"/>
              <w:lang w:eastAsia="es-ES"/>
            </w:rPr>
            <w:t>est</w:t>
          </w:r>
          <w:r w:rsidRPr="00E62501">
            <w:rPr>
              <w:rFonts w:eastAsia="Batang"/>
              <w:b/>
              <w:caps/>
              <w:color w:val="auto"/>
              <w:sz w:val="14"/>
              <w:szCs w:val="14"/>
              <w:lang w:eastAsia="es-ES"/>
            </w:rPr>
            <w:t>.0</w:t>
          </w:r>
          <w:r>
            <w:rPr>
              <w:rFonts w:eastAsia="Batang"/>
              <w:b/>
              <w:caps/>
              <w:color w:val="auto"/>
              <w:sz w:val="14"/>
              <w:szCs w:val="14"/>
              <w:lang w:eastAsia="es-ES"/>
            </w:rPr>
            <w:t>06</w:t>
          </w:r>
        </w:p>
      </w:tc>
      <w:tc>
        <w:tcPr>
          <w:tcW w:w="3517" w:type="dxa"/>
        </w:tcPr>
        <w:p w14:paraId="654F9175" w14:textId="77777777" w:rsidR="00AE576E" w:rsidRDefault="00AE576E" w:rsidP="00AE576E">
          <w:pPr>
            <w:spacing w:after="160" w:line="259" w:lineRule="auto"/>
            <w:ind w:left="0" w:right="0" w:firstLine="0"/>
            <w:jc w:val="left"/>
          </w:pPr>
          <w:r w:rsidRPr="004B3051">
            <w:rPr>
              <w:rFonts w:eastAsia="Batang"/>
              <w:b/>
              <w:caps/>
              <w:color w:val="auto"/>
              <w:sz w:val="14"/>
              <w:szCs w:val="14"/>
              <w:lang w:eastAsia="es-ES"/>
            </w:rPr>
            <w:t>Versión</w:t>
          </w:r>
          <w:r>
            <w:rPr>
              <w:rFonts w:eastAsia="Batang"/>
              <w:b/>
              <w:caps/>
              <w:color w:val="auto"/>
              <w:sz w:val="14"/>
              <w:szCs w:val="14"/>
              <w:lang w:eastAsia="es-ES"/>
            </w:rPr>
            <w:t xml:space="preserve">: </w:t>
          </w:r>
          <w:r w:rsidRPr="004B3051">
            <w:rPr>
              <w:rFonts w:eastAsia="Batang"/>
              <w:b/>
              <w:caps/>
              <w:color w:val="auto"/>
              <w:sz w:val="14"/>
              <w:szCs w:val="14"/>
              <w:lang w:eastAsia="es-ES"/>
            </w:rPr>
            <w:t xml:space="preserve"> 0</w:t>
          </w:r>
          <w:r>
            <w:rPr>
              <w:rFonts w:eastAsia="Batang"/>
              <w:b/>
              <w:caps/>
              <w:color w:val="auto"/>
              <w:sz w:val="14"/>
              <w:szCs w:val="14"/>
              <w:lang w:eastAsia="es-ES"/>
            </w:rPr>
            <w:t>2</w:t>
          </w:r>
        </w:p>
      </w:tc>
      <w:tc>
        <w:tcPr>
          <w:tcW w:w="1560" w:type="dxa"/>
          <w:vMerge/>
        </w:tcPr>
        <w:p w14:paraId="388C1DBB" w14:textId="77777777" w:rsidR="00AE576E" w:rsidRDefault="00AE576E" w:rsidP="00AE576E">
          <w:pPr>
            <w:spacing w:after="160" w:line="259" w:lineRule="auto"/>
            <w:ind w:left="0" w:right="0" w:firstLine="0"/>
            <w:jc w:val="left"/>
          </w:pPr>
        </w:p>
      </w:tc>
    </w:tr>
    <w:tr w:rsidR="00AE576E" w14:paraId="6CFEEE24" w14:textId="77777777" w:rsidTr="00B157D5">
      <w:tc>
        <w:tcPr>
          <w:tcW w:w="1843" w:type="dxa"/>
          <w:vMerge/>
        </w:tcPr>
        <w:p w14:paraId="0297FBFB" w14:textId="77777777" w:rsidR="00AE576E" w:rsidRDefault="00AE576E" w:rsidP="00AE576E">
          <w:pPr>
            <w:spacing w:after="160" w:line="259" w:lineRule="auto"/>
            <w:ind w:left="0" w:right="0" w:firstLine="0"/>
            <w:jc w:val="left"/>
          </w:pPr>
        </w:p>
      </w:tc>
      <w:tc>
        <w:tcPr>
          <w:tcW w:w="3145" w:type="dxa"/>
        </w:tcPr>
        <w:p w14:paraId="1BAA6F54" w14:textId="77777777" w:rsidR="00AE576E" w:rsidRDefault="00AE576E" w:rsidP="00AE576E">
          <w:pPr>
            <w:spacing w:after="160" w:line="259" w:lineRule="auto"/>
            <w:ind w:left="0" w:right="0" w:firstLine="0"/>
            <w:jc w:val="left"/>
          </w:pPr>
          <w:r>
            <w:rPr>
              <w:rFonts w:eastAsia="Batang"/>
              <w:b/>
              <w:caps/>
              <w:color w:val="auto"/>
              <w:sz w:val="14"/>
              <w:szCs w:val="14"/>
              <w:lang w:eastAsia="es-ES"/>
            </w:rPr>
            <w:t>FECHA: 01-06-2022</w:t>
          </w:r>
        </w:p>
      </w:tc>
      <w:tc>
        <w:tcPr>
          <w:tcW w:w="3517" w:type="dxa"/>
        </w:tcPr>
        <w:p w14:paraId="747DA442" w14:textId="77777777" w:rsidR="00AE576E" w:rsidRDefault="00AE576E" w:rsidP="00AE576E">
          <w:pPr>
            <w:spacing w:after="160" w:line="259" w:lineRule="auto"/>
            <w:ind w:left="0" w:right="0" w:firstLine="0"/>
            <w:jc w:val="left"/>
          </w:pPr>
          <w:r w:rsidRPr="004B3051">
            <w:rPr>
              <w:rFonts w:eastAsia="Batang"/>
              <w:b/>
              <w:caps/>
              <w:color w:val="auto"/>
              <w:sz w:val="14"/>
              <w:szCs w:val="14"/>
              <w:lang w:eastAsia="es-ES"/>
            </w:rPr>
            <w:t xml:space="preserve">Página </w:t>
          </w:r>
          <w:r w:rsidRPr="004B3051">
            <w:rPr>
              <w:rFonts w:eastAsia="Batang"/>
              <w:b/>
              <w:caps/>
              <w:color w:val="auto"/>
              <w:sz w:val="14"/>
              <w:szCs w:val="14"/>
              <w:lang w:eastAsia="es-ES"/>
            </w:rPr>
            <w:fldChar w:fldCharType="begin"/>
          </w:r>
          <w:r w:rsidRPr="004B3051">
            <w:rPr>
              <w:rFonts w:eastAsia="Batang"/>
              <w:b/>
              <w:caps/>
              <w:color w:val="auto"/>
              <w:sz w:val="14"/>
              <w:szCs w:val="14"/>
              <w:lang w:eastAsia="es-ES"/>
            </w:rPr>
            <w:instrText xml:space="preserve"> PAGE </w:instrText>
          </w:r>
          <w:r w:rsidRPr="004B3051">
            <w:rPr>
              <w:rFonts w:eastAsia="Batang"/>
              <w:b/>
              <w:caps/>
              <w:color w:val="auto"/>
              <w:sz w:val="14"/>
              <w:szCs w:val="14"/>
              <w:lang w:eastAsia="es-ES"/>
            </w:rPr>
            <w:fldChar w:fldCharType="separate"/>
          </w:r>
          <w:r>
            <w:rPr>
              <w:rFonts w:eastAsia="Batang"/>
              <w:b/>
              <w:caps/>
              <w:color w:val="auto"/>
              <w:sz w:val="14"/>
              <w:szCs w:val="14"/>
              <w:lang w:eastAsia="es-ES"/>
            </w:rPr>
            <w:t>1</w:t>
          </w:r>
          <w:r w:rsidRPr="004B3051">
            <w:rPr>
              <w:rFonts w:eastAsia="Batang"/>
              <w:b/>
              <w:caps/>
              <w:color w:val="auto"/>
              <w:sz w:val="14"/>
              <w:szCs w:val="14"/>
              <w:lang w:eastAsia="es-ES"/>
            </w:rPr>
            <w:fldChar w:fldCharType="end"/>
          </w:r>
          <w:r w:rsidRPr="004B3051">
            <w:rPr>
              <w:rFonts w:eastAsia="Batang"/>
              <w:b/>
              <w:caps/>
              <w:color w:val="auto"/>
              <w:sz w:val="14"/>
              <w:szCs w:val="14"/>
              <w:lang w:eastAsia="es-ES"/>
            </w:rPr>
            <w:t xml:space="preserve"> de </w:t>
          </w:r>
          <w:r w:rsidRPr="004B3051">
            <w:rPr>
              <w:rFonts w:eastAsia="Batang"/>
              <w:b/>
              <w:caps/>
              <w:color w:val="auto"/>
              <w:sz w:val="14"/>
              <w:szCs w:val="14"/>
              <w:lang w:eastAsia="es-ES"/>
            </w:rPr>
            <w:fldChar w:fldCharType="begin"/>
          </w:r>
          <w:r w:rsidRPr="004B3051">
            <w:rPr>
              <w:rFonts w:eastAsia="Batang"/>
              <w:b/>
              <w:caps/>
              <w:color w:val="auto"/>
              <w:sz w:val="14"/>
              <w:szCs w:val="14"/>
              <w:lang w:eastAsia="es-ES"/>
            </w:rPr>
            <w:instrText xml:space="preserve"> NUMPAGES </w:instrText>
          </w:r>
          <w:r w:rsidRPr="004B3051">
            <w:rPr>
              <w:rFonts w:eastAsia="Batang"/>
              <w:b/>
              <w:caps/>
              <w:color w:val="auto"/>
              <w:sz w:val="14"/>
              <w:szCs w:val="14"/>
              <w:lang w:eastAsia="es-ES"/>
            </w:rPr>
            <w:fldChar w:fldCharType="separate"/>
          </w:r>
          <w:r>
            <w:rPr>
              <w:rFonts w:eastAsia="Batang"/>
              <w:b/>
              <w:caps/>
              <w:color w:val="auto"/>
              <w:sz w:val="14"/>
              <w:szCs w:val="14"/>
              <w:lang w:eastAsia="es-ES"/>
            </w:rPr>
            <w:t>8</w:t>
          </w:r>
          <w:r w:rsidRPr="004B3051">
            <w:rPr>
              <w:rFonts w:eastAsia="Batang"/>
              <w:b/>
              <w:caps/>
              <w:color w:val="auto"/>
              <w:sz w:val="14"/>
              <w:szCs w:val="14"/>
              <w:lang w:eastAsia="es-ES"/>
            </w:rPr>
            <w:fldChar w:fldCharType="end"/>
          </w:r>
        </w:p>
      </w:tc>
      <w:tc>
        <w:tcPr>
          <w:tcW w:w="1560" w:type="dxa"/>
          <w:vMerge/>
        </w:tcPr>
        <w:p w14:paraId="13137868" w14:textId="77777777" w:rsidR="00AE576E" w:rsidRDefault="00AE576E" w:rsidP="00AE576E">
          <w:pPr>
            <w:spacing w:after="160" w:line="259" w:lineRule="auto"/>
            <w:ind w:left="0" w:right="0" w:firstLine="0"/>
            <w:jc w:val="left"/>
          </w:pPr>
        </w:p>
      </w:tc>
    </w:tr>
  </w:tbl>
  <w:p w14:paraId="22A67D17" w14:textId="77777777" w:rsidR="00B16403" w:rsidRDefault="00944BA3">
    <w:pPr>
      <w:spacing w:after="0" w:line="259" w:lineRule="auto"/>
      <w:ind w:left="0" w:right="0" w:firstLine="0"/>
      <w:jc w:val="left"/>
    </w:pP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065" w:type="dxa"/>
      <w:tblInd w:w="-572" w:type="dxa"/>
      <w:tblLook w:val="04A0" w:firstRow="1" w:lastRow="0" w:firstColumn="1" w:lastColumn="0" w:noHBand="0" w:noVBand="1"/>
    </w:tblPr>
    <w:tblGrid>
      <w:gridCol w:w="1843"/>
      <w:gridCol w:w="3145"/>
      <w:gridCol w:w="3517"/>
      <w:gridCol w:w="1560"/>
    </w:tblGrid>
    <w:tr w:rsidR="00EF4BC7" w14:paraId="6C21D4C4" w14:textId="77777777" w:rsidTr="00EF4BC7">
      <w:tc>
        <w:tcPr>
          <w:tcW w:w="1843" w:type="dxa"/>
          <w:vMerge w:val="restart"/>
        </w:tcPr>
        <w:p w14:paraId="0B84E14B" w14:textId="3196F43B" w:rsidR="00EF4BC7" w:rsidRDefault="00EF4BC7">
          <w:pPr>
            <w:spacing w:after="160" w:line="259" w:lineRule="auto"/>
            <w:ind w:left="0" w:right="0" w:firstLine="0"/>
            <w:jc w:val="left"/>
          </w:pPr>
          <w:r>
            <w:rPr>
              <w:rFonts w:ascii="Tahoma" w:eastAsia="Batang" w:hAnsi="Tahoma" w:cs="Tahoma"/>
              <w:noProof/>
              <w:color w:val="auto"/>
              <w:szCs w:val="20"/>
              <w:lang w:eastAsia="es-ES"/>
            </w:rPr>
            <w:drawing>
              <wp:anchor distT="0" distB="0" distL="114300" distR="114300" simplePos="0" relativeHeight="251670528" behindDoc="0" locked="0" layoutInCell="1" allowOverlap="1" wp14:anchorId="07244731" wp14:editId="7A7F0434">
                <wp:simplePos x="0" y="0"/>
                <wp:positionH relativeFrom="column">
                  <wp:posOffset>-7620</wp:posOffset>
                </wp:positionH>
                <wp:positionV relativeFrom="paragraph">
                  <wp:posOffset>188595</wp:posOffset>
                </wp:positionV>
                <wp:extent cx="1045953" cy="571500"/>
                <wp:effectExtent l="0" t="0" r="1905" b="0"/>
                <wp:wrapNone/>
                <wp:docPr id="2" name="Imagen 2" descr="Un dibujo de una cara feliz&#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Un dibujo de una cara feliz&#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1045953" cy="571500"/>
                        </a:xfrm>
                        <a:prstGeom prst="rect">
                          <a:avLst/>
                        </a:prstGeom>
                      </pic:spPr>
                    </pic:pic>
                  </a:graphicData>
                </a:graphic>
                <wp14:sizeRelH relativeFrom="margin">
                  <wp14:pctWidth>0</wp14:pctWidth>
                </wp14:sizeRelH>
                <wp14:sizeRelV relativeFrom="margin">
                  <wp14:pctHeight>0</wp14:pctHeight>
                </wp14:sizeRelV>
              </wp:anchor>
            </w:drawing>
          </w:r>
        </w:p>
      </w:tc>
      <w:tc>
        <w:tcPr>
          <w:tcW w:w="6662" w:type="dxa"/>
          <w:gridSpan w:val="2"/>
        </w:tcPr>
        <w:p w14:paraId="04BB8615" w14:textId="53E9DF0D" w:rsidR="00EF4BC7" w:rsidRDefault="00EF4BC7" w:rsidP="00EF4BC7">
          <w:pPr>
            <w:spacing w:after="160" w:line="259" w:lineRule="auto"/>
            <w:ind w:left="0" w:right="0" w:firstLine="0"/>
            <w:jc w:val="center"/>
          </w:pPr>
          <w:r w:rsidRPr="004A089B">
            <w:rPr>
              <w:b/>
              <w:sz w:val="28"/>
              <w:szCs w:val="28"/>
              <w:lang w:val="es-MX"/>
            </w:rPr>
            <w:t>BLOQUEO, ETIQUETADO Y AISLAMIENTO DE ENERGIAS</w:t>
          </w:r>
        </w:p>
      </w:tc>
      <w:tc>
        <w:tcPr>
          <w:tcW w:w="1560" w:type="dxa"/>
          <w:vMerge w:val="restart"/>
        </w:tcPr>
        <w:p w14:paraId="7DDE526B" w14:textId="77777777" w:rsidR="00EF4BC7" w:rsidRDefault="00EF4BC7" w:rsidP="00EF4BC7">
          <w:pPr>
            <w:spacing w:after="160" w:line="259" w:lineRule="auto"/>
            <w:ind w:left="0" w:right="0" w:firstLine="0"/>
            <w:jc w:val="center"/>
            <w:rPr>
              <w:b/>
              <w:bCs/>
            </w:rPr>
          </w:pPr>
        </w:p>
        <w:p w14:paraId="43C033F4" w14:textId="77777777" w:rsidR="00EF4BC7" w:rsidRPr="00EF4BC7" w:rsidRDefault="00EF4BC7" w:rsidP="00EF4BC7">
          <w:pPr>
            <w:spacing w:after="160" w:line="259" w:lineRule="auto"/>
            <w:ind w:left="0" w:right="0" w:firstLine="0"/>
            <w:jc w:val="center"/>
            <w:rPr>
              <w:b/>
              <w:bCs/>
              <w:sz w:val="20"/>
              <w:szCs w:val="20"/>
            </w:rPr>
          </w:pPr>
          <w:r w:rsidRPr="00EF4BC7">
            <w:rPr>
              <w:b/>
              <w:bCs/>
              <w:sz w:val="20"/>
              <w:szCs w:val="20"/>
            </w:rPr>
            <w:t>UEA</w:t>
          </w:r>
        </w:p>
        <w:p w14:paraId="29137FFD" w14:textId="672CFBAE" w:rsidR="00EF4BC7" w:rsidRDefault="00EF4BC7" w:rsidP="00EF4BC7">
          <w:pPr>
            <w:spacing w:after="160" w:line="259" w:lineRule="auto"/>
            <w:ind w:left="0" w:right="0" w:firstLine="0"/>
            <w:jc w:val="center"/>
          </w:pPr>
          <w:r w:rsidRPr="00EF4BC7">
            <w:rPr>
              <w:b/>
              <w:bCs/>
              <w:sz w:val="20"/>
              <w:szCs w:val="20"/>
            </w:rPr>
            <w:t>AMERICANA</w:t>
          </w:r>
        </w:p>
      </w:tc>
    </w:tr>
    <w:tr w:rsidR="00EF4BC7" w14:paraId="1B6D7B9E" w14:textId="77777777" w:rsidTr="00EF4BC7">
      <w:tc>
        <w:tcPr>
          <w:tcW w:w="1843" w:type="dxa"/>
          <w:vMerge/>
        </w:tcPr>
        <w:p w14:paraId="68EC4475" w14:textId="77777777" w:rsidR="00EF4BC7" w:rsidRDefault="00EF4BC7">
          <w:pPr>
            <w:spacing w:after="160" w:line="259" w:lineRule="auto"/>
            <w:ind w:left="0" w:right="0" w:firstLine="0"/>
            <w:jc w:val="left"/>
          </w:pPr>
        </w:p>
      </w:tc>
      <w:tc>
        <w:tcPr>
          <w:tcW w:w="3145" w:type="dxa"/>
        </w:tcPr>
        <w:p w14:paraId="4B0B3404" w14:textId="405E38EB" w:rsidR="00EF4BC7" w:rsidRDefault="00EF4BC7">
          <w:pPr>
            <w:spacing w:after="160" w:line="259" w:lineRule="auto"/>
            <w:ind w:left="0" w:right="0" w:firstLine="0"/>
            <w:jc w:val="left"/>
          </w:pPr>
          <w:r w:rsidRPr="004B3051">
            <w:rPr>
              <w:rFonts w:eastAsia="Batang"/>
              <w:b/>
              <w:caps/>
              <w:color w:val="auto"/>
              <w:sz w:val="14"/>
              <w:szCs w:val="14"/>
              <w:lang w:eastAsia="es-ES"/>
            </w:rPr>
            <w:t xml:space="preserve">CODIGO: </w:t>
          </w:r>
          <w:r w:rsidRPr="00E62501">
            <w:rPr>
              <w:rFonts w:eastAsia="Batang"/>
              <w:b/>
              <w:caps/>
              <w:color w:val="auto"/>
              <w:sz w:val="14"/>
              <w:szCs w:val="14"/>
              <w:lang w:eastAsia="es-ES"/>
            </w:rPr>
            <w:t>SG.TH.</w:t>
          </w:r>
          <w:r>
            <w:rPr>
              <w:rFonts w:eastAsia="Batang"/>
              <w:b/>
              <w:caps/>
              <w:color w:val="auto"/>
              <w:sz w:val="14"/>
              <w:szCs w:val="14"/>
              <w:lang w:eastAsia="es-ES"/>
            </w:rPr>
            <w:t>est</w:t>
          </w:r>
          <w:r w:rsidRPr="00E62501">
            <w:rPr>
              <w:rFonts w:eastAsia="Batang"/>
              <w:b/>
              <w:caps/>
              <w:color w:val="auto"/>
              <w:sz w:val="14"/>
              <w:szCs w:val="14"/>
              <w:lang w:eastAsia="es-ES"/>
            </w:rPr>
            <w:t>.0</w:t>
          </w:r>
          <w:r>
            <w:rPr>
              <w:rFonts w:eastAsia="Batang"/>
              <w:b/>
              <w:caps/>
              <w:color w:val="auto"/>
              <w:sz w:val="14"/>
              <w:szCs w:val="14"/>
              <w:lang w:eastAsia="es-ES"/>
            </w:rPr>
            <w:t>06</w:t>
          </w:r>
        </w:p>
      </w:tc>
      <w:tc>
        <w:tcPr>
          <w:tcW w:w="3517" w:type="dxa"/>
        </w:tcPr>
        <w:p w14:paraId="07D74C6E" w14:textId="70E4A316" w:rsidR="00EF4BC7" w:rsidRDefault="00EF4BC7">
          <w:pPr>
            <w:spacing w:after="160" w:line="259" w:lineRule="auto"/>
            <w:ind w:left="0" w:right="0" w:firstLine="0"/>
            <w:jc w:val="left"/>
          </w:pPr>
          <w:r w:rsidRPr="004B3051">
            <w:rPr>
              <w:rFonts w:eastAsia="Batang"/>
              <w:b/>
              <w:caps/>
              <w:color w:val="auto"/>
              <w:sz w:val="14"/>
              <w:szCs w:val="14"/>
              <w:lang w:eastAsia="es-ES"/>
            </w:rPr>
            <w:t>Versión</w:t>
          </w:r>
          <w:r>
            <w:rPr>
              <w:rFonts w:eastAsia="Batang"/>
              <w:b/>
              <w:caps/>
              <w:color w:val="auto"/>
              <w:sz w:val="14"/>
              <w:szCs w:val="14"/>
              <w:lang w:eastAsia="es-ES"/>
            </w:rPr>
            <w:t xml:space="preserve">: </w:t>
          </w:r>
          <w:r w:rsidRPr="004B3051">
            <w:rPr>
              <w:rFonts w:eastAsia="Batang"/>
              <w:b/>
              <w:caps/>
              <w:color w:val="auto"/>
              <w:sz w:val="14"/>
              <w:szCs w:val="14"/>
              <w:lang w:eastAsia="es-ES"/>
            </w:rPr>
            <w:t xml:space="preserve"> 0</w:t>
          </w:r>
          <w:r>
            <w:rPr>
              <w:rFonts w:eastAsia="Batang"/>
              <w:b/>
              <w:caps/>
              <w:color w:val="auto"/>
              <w:sz w:val="14"/>
              <w:szCs w:val="14"/>
              <w:lang w:eastAsia="es-ES"/>
            </w:rPr>
            <w:t>2</w:t>
          </w:r>
        </w:p>
      </w:tc>
      <w:tc>
        <w:tcPr>
          <w:tcW w:w="1560" w:type="dxa"/>
          <w:vMerge/>
        </w:tcPr>
        <w:p w14:paraId="699BDCAB" w14:textId="77777777" w:rsidR="00EF4BC7" w:rsidRDefault="00EF4BC7">
          <w:pPr>
            <w:spacing w:after="160" w:line="259" w:lineRule="auto"/>
            <w:ind w:left="0" w:right="0" w:firstLine="0"/>
            <w:jc w:val="left"/>
          </w:pPr>
        </w:p>
      </w:tc>
    </w:tr>
    <w:tr w:rsidR="00EF4BC7" w14:paraId="17299536" w14:textId="77777777" w:rsidTr="00EF4BC7">
      <w:tc>
        <w:tcPr>
          <w:tcW w:w="1843" w:type="dxa"/>
          <w:vMerge/>
        </w:tcPr>
        <w:p w14:paraId="522C1AAA" w14:textId="77777777" w:rsidR="00EF4BC7" w:rsidRDefault="00EF4BC7">
          <w:pPr>
            <w:spacing w:after="160" w:line="259" w:lineRule="auto"/>
            <w:ind w:left="0" w:right="0" w:firstLine="0"/>
            <w:jc w:val="left"/>
          </w:pPr>
        </w:p>
      </w:tc>
      <w:tc>
        <w:tcPr>
          <w:tcW w:w="3145" w:type="dxa"/>
        </w:tcPr>
        <w:p w14:paraId="0107C36E" w14:textId="76638525" w:rsidR="00EF4BC7" w:rsidRDefault="00EF4BC7">
          <w:pPr>
            <w:spacing w:after="160" w:line="259" w:lineRule="auto"/>
            <w:ind w:left="0" w:right="0" w:firstLine="0"/>
            <w:jc w:val="left"/>
          </w:pPr>
          <w:r>
            <w:rPr>
              <w:rFonts w:eastAsia="Batang"/>
              <w:b/>
              <w:caps/>
              <w:color w:val="auto"/>
              <w:sz w:val="14"/>
              <w:szCs w:val="14"/>
              <w:lang w:eastAsia="es-ES"/>
            </w:rPr>
            <w:t>FECHA: 01-06-2022</w:t>
          </w:r>
        </w:p>
      </w:tc>
      <w:tc>
        <w:tcPr>
          <w:tcW w:w="3517" w:type="dxa"/>
        </w:tcPr>
        <w:p w14:paraId="21E0F402" w14:textId="131182DB" w:rsidR="00EF4BC7" w:rsidRDefault="00EF4BC7">
          <w:pPr>
            <w:spacing w:after="160" w:line="259" w:lineRule="auto"/>
            <w:ind w:left="0" w:right="0" w:firstLine="0"/>
            <w:jc w:val="left"/>
          </w:pPr>
          <w:r w:rsidRPr="004B3051">
            <w:rPr>
              <w:rFonts w:eastAsia="Batang"/>
              <w:b/>
              <w:caps/>
              <w:color w:val="auto"/>
              <w:sz w:val="14"/>
              <w:szCs w:val="14"/>
              <w:lang w:eastAsia="es-ES"/>
            </w:rPr>
            <w:t xml:space="preserve">Página </w:t>
          </w:r>
          <w:r w:rsidRPr="004B3051">
            <w:rPr>
              <w:rFonts w:eastAsia="Batang"/>
              <w:b/>
              <w:caps/>
              <w:color w:val="auto"/>
              <w:sz w:val="14"/>
              <w:szCs w:val="14"/>
              <w:lang w:eastAsia="es-ES"/>
            </w:rPr>
            <w:fldChar w:fldCharType="begin"/>
          </w:r>
          <w:r w:rsidRPr="004B3051">
            <w:rPr>
              <w:rFonts w:eastAsia="Batang"/>
              <w:b/>
              <w:caps/>
              <w:color w:val="auto"/>
              <w:sz w:val="14"/>
              <w:szCs w:val="14"/>
              <w:lang w:eastAsia="es-ES"/>
            </w:rPr>
            <w:instrText xml:space="preserve"> PAGE </w:instrText>
          </w:r>
          <w:r w:rsidRPr="004B3051">
            <w:rPr>
              <w:rFonts w:eastAsia="Batang"/>
              <w:b/>
              <w:caps/>
              <w:color w:val="auto"/>
              <w:sz w:val="14"/>
              <w:szCs w:val="14"/>
              <w:lang w:eastAsia="es-ES"/>
            </w:rPr>
            <w:fldChar w:fldCharType="separate"/>
          </w:r>
          <w:r>
            <w:rPr>
              <w:rFonts w:eastAsia="Batang"/>
              <w:b/>
              <w:caps/>
              <w:color w:val="auto"/>
              <w:sz w:val="14"/>
              <w:szCs w:val="14"/>
              <w:lang w:eastAsia="es-ES"/>
            </w:rPr>
            <w:t>1</w:t>
          </w:r>
          <w:r w:rsidRPr="004B3051">
            <w:rPr>
              <w:rFonts w:eastAsia="Batang"/>
              <w:b/>
              <w:caps/>
              <w:color w:val="auto"/>
              <w:sz w:val="14"/>
              <w:szCs w:val="14"/>
              <w:lang w:eastAsia="es-ES"/>
            </w:rPr>
            <w:fldChar w:fldCharType="end"/>
          </w:r>
          <w:r w:rsidRPr="004B3051">
            <w:rPr>
              <w:rFonts w:eastAsia="Batang"/>
              <w:b/>
              <w:caps/>
              <w:color w:val="auto"/>
              <w:sz w:val="14"/>
              <w:szCs w:val="14"/>
              <w:lang w:eastAsia="es-ES"/>
            </w:rPr>
            <w:t xml:space="preserve"> de </w:t>
          </w:r>
          <w:r w:rsidRPr="004B3051">
            <w:rPr>
              <w:rFonts w:eastAsia="Batang"/>
              <w:b/>
              <w:caps/>
              <w:color w:val="auto"/>
              <w:sz w:val="14"/>
              <w:szCs w:val="14"/>
              <w:lang w:eastAsia="es-ES"/>
            </w:rPr>
            <w:fldChar w:fldCharType="begin"/>
          </w:r>
          <w:r w:rsidRPr="004B3051">
            <w:rPr>
              <w:rFonts w:eastAsia="Batang"/>
              <w:b/>
              <w:caps/>
              <w:color w:val="auto"/>
              <w:sz w:val="14"/>
              <w:szCs w:val="14"/>
              <w:lang w:eastAsia="es-ES"/>
            </w:rPr>
            <w:instrText xml:space="preserve"> NUMPAGES </w:instrText>
          </w:r>
          <w:r w:rsidRPr="004B3051">
            <w:rPr>
              <w:rFonts w:eastAsia="Batang"/>
              <w:b/>
              <w:caps/>
              <w:color w:val="auto"/>
              <w:sz w:val="14"/>
              <w:szCs w:val="14"/>
              <w:lang w:eastAsia="es-ES"/>
            </w:rPr>
            <w:fldChar w:fldCharType="separate"/>
          </w:r>
          <w:r>
            <w:rPr>
              <w:rFonts w:eastAsia="Batang"/>
              <w:b/>
              <w:caps/>
              <w:color w:val="auto"/>
              <w:sz w:val="14"/>
              <w:szCs w:val="14"/>
              <w:lang w:eastAsia="es-ES"/>
            </w:rPr>
            <w:t>8</w:t>
          </w:r>
          <w:r w:rsidRPr="004B3051">
            <w:rPr>
              <w:rFonts w:eastAsia="Batang"/>
              <w:b/>
              <w:caps/>
              <w:color w:val="auto"/>
              <w:sz w:val="14"/>
              <w:szCs w:val="14"/>
              <w:lang w:eastAsia="es-ES"/>
            </w:rPr>
            <w:fldChar w:fldCharType="end"/>
          </w:r>
        </w:p>
      </w:tc>
      <w:tc>
        <w:tcPr>
          <w:tcW w:w="1560" w:type="dxa"/>
          <w:vMerge/>
        </w:tcPr>
        <w:p w14:paraId="4DFDA82D" w14:textId="77777777" w:rsidR="00EF4BC7" w:rsidRDefault="00EF4BC7">
          <w:pPr>
            <w:spacing w:after="160" w:line="259" w:lineRule="auto"/>
            <w:ind w:left="0" w:right="0" w:firstLine="0"/>
            <w:jc w:val="left"/>
          </w:pPr>
        </w:p>
      </w:tc>
    </w:tr>
  </w:tbl>
  <w:p w14:paraId="072F839B" w14:textId="77777777" w:rsidR="00EF4BC7" w:rsidRDefault="00EF4BC7">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76095"/>
    <w:multiLevelType w:val="hybridMultilevel"/>
    <w:tmpl w:val="DCF2DBA4"/>
    <w:lvl w:ilvl="0" w:tplc="C7E0613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796356C">
      <w:start w:val="1"/>
      <w:numFmt w:val="bullet"/>
      <w:lvlText w:val="-"/>
      <w:lvlJc w:val="left"/>
      <w:pPr>
        <w:ind w:left="8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614FFC6">
      <w:start w:val="1"/>
      <w:numFmt w:val="bullet"/>
      <w:lvlText w:val="▪"/>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0446288">
      <w:start w:val="1"/>
      <w:numFmt w:val="bullet"/>
      <w:lvlText w:val="•"/>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3566354">
      <w:start w:val="1"/>
      <w:numFmt w:val="bullet"/>
      <w:lvlText w:val="o"/>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7FA76AC">
      <w:start w:val="1"/>
      <w:numFmt w:val="bullet"/>
      <w:lvlText w:val="▪"/>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04A08F8">
      <w:start w:val="1"/>
      <w:numFmt w:val="bullet"/>
      <w:lvlText w:val="•"/>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A28BE14">
      <w:start w:val="1"/>
      <w:numFmt w:val="bullet"/>
      <w:lvlText w:val="o"/>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4C0AAE6">
      <w:start w:val="1"/>
      <w:numFmt w:val="bullet"/>
      <w:lvlText w:val="▪"/>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C0E2721"/>
    <w:multiLevelType w:val="hybridMultilevel"/>
    <w:tmpl w:val="1F264B4A"/>
    <w:lvl w:ilvl="0" w:tplc="BB8ECA58">
      <w:start w:val="1"/>
      <w:numFmt w:val="lowerLetter"/>
      <w:lvlText w:val="%1)"/>
      <w:lvlJc w:val="left"/>
      <w:pPr>
        <w:ind w:left="643" w:hanging="360"/>
      </w:pPr>
      <w:rPr>
        <w:rFonts w:hint="default"/>
      </w:rPr>
    </w:lvl>
    <w:lvl w:ilvl="1" w:tplc="280A0019" w:tentative="1">
      <w:start w:val="1"/>
      <w:numFmt w:val="lowerLetter"/>
      <w:lvlText w:val="%2."/>
      <w:lvlJc w:val="left"/>
      <w:pPr>
        <w:ind w:left="1363" w:hanging="360"/>
      </w:pPr>
    </w:lvl>
    <w:lvl w:ilvl="2" w:tplc="280A001B" w:tentative="1">
      <w:start w:val="1"/>
      <w:numFmt w:val="lowerRoman"/>
      <w:lvlText w:val="%3."/>
      <w:lvlJc w:val="right"/>
      <w:pPr>
        <w:ind w:left="2083" w:hanging="180"/>
      </w:pPr>
    </w:lvl>
    <w:lvl w:ilvl="3" w:tplc="280A000F" w:tentative="1">
      <w:start w:val="1"/>
      <w:numFmt w:val="decimal"/>
      <w:lvlText w:val="%4."/>
      <w:lvlJc w:val="left"/>
      <w:pPr>
        <w:ind w:left="2803" w:hanging="360"/>
      </w:pPr>
    </w:lvl>
    <w:lvl w:ilvl="4" w:tplc="280A0019" w:tentative="1">
      <w:start w:val="1"/>
      <w:numFmt w:val="lowerLetter"/>
      <w:lvlText w:val="%5."/>
      <w:lvlJc w:val="left"/>
      <w:pPr>
        <w:ind w:left="3523" w:hanging="360"/>
      </w:pPr>
    </w:lvl>
    <w:lvl w:ilvl="5" w:tplc="280A001B" w:tentative="1">
      <w:start w:val="1"/>
      <w:numFmt w:val="lowerRoman"/>
      <w:lvlText w:val="%6."/>
      <w:lvlJc w:val="right"/>
      <w:pPr>
        <w:ind w:left="4243" w:hanging="180"/>
      </w:pPr>
    </w:lvl>
    <w:lvl w:ilvl="6" w:tplc="280A000F" w:tentative="1">
      <w:start w:val="1"/>
      <w:numFmt w:val="decimal"/>
      <w:lvlText w:val="%7."/>
      <w:lvlJc w:val="left"/>
      <w:pPr>
        <w:ind w:left="4963" w:hanging="360"/>
      </w:pPr>
    </w:lvl>
    <w:lvl w:ilvl="7" w:tplc="280A0019" w:tentative="1">
      <w:start w:val="1"/>
      <w:numFmt w:val="lowerLetter"/>
      <w:lvlText w:val="%8."/>
      <w:lvlJc w:val="left"/>
      <w:pPr>
        <w:ind w:left="5683" w:hanging="360"/>
      </w:pPr>
    </w:lvl>
    <w:lvl w:ilvl="8" w:tplc="280A001B" w:tentative="1">
      <w:start w:val="1"/>
      <w:numFmt w:val="lowerRoman"/>
      <w:lvlText w:val="%9."/>
      <w:lvlJc w:val="right"/>
      <w:pPr>
        <w:ind w:left="6403" w:hanging="180"/>
      </w:pPr>
    </w:lvl>
  </w:abstractNum>
  <w:abstractNum w:abstractNumId="2" w15:restartNumberingAfterBreak="0">
    <w:nsid w:val="13251B49"/>
    <w:multiLevelType w:val="hybridMultilevel"/>
    <w:tmpl w:val="1F264B4A"/>
    <w:lvl w:ilvl="0" w:tplc="FFFFFFFF">
      <w:start w:val="1"/>
      <w:numFmt w:val="lowerLetter"/>
      <w:lvlText w:val="%1)"/>
      <w:lvlJc w:val="left"/>
      <w:pPr>
        <w:ind w:left="643" w:hanging="360"/>
      </w:pPr>
      <w:rPr>
        <w:rFonts w:hint="default"/>
      </w:rPr>
    </w:lvl>
    <w:lvl w:ilvl="1" w:tplc="FFFFFFFF" w:tentative="1">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3" w15:restartNumberingAfterBreak="0">
    <w:nsid w:val="15866D54"/>
    <w:multiLevelType w:val="hybridMultilevel"/>
    <w:tmpl w:val="00E4781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7637261"/>
    <w:multiLevelType w:val="hybridMultilevel"/>
    <w:tmpl w:val="9150523A"/>
    <w:lvl w:ilvl="0" w:tplc="0C0A0001">
      <w:start w:val="1"/>
      <w:numFmt w:val="bullet"/>
      <w:lvlText w:val=""/>
      <w:lvlJc w:val="left"/>
      <w:pPr>
        <w:tabs>
          <w:tab w:val="num" w:pos="1260"/>
        </w:tabs>
        <w:ind w:left="1260" w:hanging="360"/>
      </w:pPr>
      <w:rPr>
        <w:rFonts w:ascii="Symbol" w:hAnsi="Symbol" w:hint="default"/>
      </w:rPr>
    </w:lvl>
    <w:lvl w:ilvl="1" w:tplc="0C0A0003" w:tentative="1">
      <w:start w:val="1"/>
      <w:numFmt w:val="bullet"/>
      <w:lvlText w:val="o"/>
      <w:lvlJc w:val="left"/>
      <w:pPr>
        <w:tabs>
          <w:tab w:val="num" w:pos="1980"/>
        </w:tabs>
        <w:ind w:left="1980" w:hanging="360"/>
      </w:pPr>
      <w:rPr>
        <w:rFonts w:ascii="Courier New" w:hAnsi="Courier New" w:cs="Courier New" w:hint="default"/>
      </w:rPr>
    </w:lvl>
    <w:lvl w:ilvl="2" w:tplc="0C0A0005" w:tentative="1">
      <w:start w:val="1"/>
      <w:numFmt w:val="bullet"/>
      <w:lvlText w:val=""/>
      <w:lvlJc w:val="left"/>
      <w:pPr>
        <w:tabs>
          <w:tab w:val="num" w:pos="2700"/>
        </w:tabs>
        <w:ind w:left="2700" w:hanging="360"/>
      </w:pPr>
      <w:rPr>
        <w:rFonts w:ascii="Wingdings" w:hAnsi="Wingdings" w:hint="default"/>
      </w:rPr>
    </w:lvl>
    <w:lvl w:ilvl="3" w:tplc="0C0A0001" w:tentative="1">
      <w:start w:val="1"/>
      <w:numFmt w:val="bullet"/>
      <w:lvlText w:val=""/>
      <w:lvlJc w:val="left"/>
      <w:pPr>
        <w:tabs>
          <w:tab w:val="num" w:pos="3420"/>
        </w:tabs>
        <w:ind w:left="3420" w:hanging="360"/>
      </w:pPr>
      <w:rPr>
        <w:rFonts w:ascii="Symbol" w:hAnsi="Symbol" w:hint="default"/>
      </w:rPr>
    </w:lvl>
    <w:lvl w:ilvl="4" w:tplc="0C0A0003" w:tentative="1">
      <w:start w:val="1"/>
      <w:numFmt w:val="bullet"/>
      <w:lvlText w:val="o"/>
      <w:lvlJc w:val="left"/>
      <w:pPr>
        <w:tabs>
          <w:tab w:val="num" w:pos="4140"/>
        </w:tabs>
        <w:ind w:left="4140" w:hanging="360"/>
      </w:pPr>
      <w:rPr>
        <w:rFonts w:ascii="Courier New" w:hAnsi="Courier New" w:cs="Courier New" w:hint="default"/>
      </w:rPr>
    </w:lvl>
    <w:lvl w:ilvl="5" w:tplc="0C0A0005" w:tentative="1">
      <w:start w:val="1"/>
      <w:numFmt w:val="bullet"/>
      <w:lvlText w:val=""/>
      <w:lvlJc w:val="left"/>
      <w:pPr>
        <w:tabs>
          <w:tab w:val="num" w:pos="4860"/>
        </w:tabs>
        <w:ind w:left="4860" w:hanging="360"/>
      </w:pPr>
      <w:rPr>
        <w:rFonts w:ascii="Wingdings" w:hAnsi="Wingdings" w:hint="default"/>
      </w:rPr>
    </w:lvl>
    <w:lvl w:ilvl="6" w:tplc="0C0A0001" w:tentative="1">
      <w:start w:val="1"/>
      <w:numFmt w:val="bullet"/>
      <w:lvlText w:val=""/>
      <w:lvlJc w:val="left"/>
      <w:pPr>
        <w:tabs>
          <w:tab w:val="num" w:pos="5580"/>
        </w:tabs>
        <w:ind w:left="5580" w:hanging="360"/>
      </w:pPr>
      <w:rPr>
        <w:rFonts w:ascii="Symbol" w:hAnsi="Symbol" w:hint="default"/>
      </w:rPr>
    </w:lvl>
    <w:lvl w:ilvl="7" w:tplc="0C0A0003" w:tentative="1">
      <w:start w:val="1"/>
      <w:numFmt w:val="bullet"/>
      <w:lvlText w:val="o"/>
      <w:lvlJc w:val="left"/>
      <w:pPr>
        <w:tabs>
          <w:tab w:val="num" w:pos="6300"/>
        </w:tabs>
        <w:ind w:left="6300" w:hanging="360"/>
      </w:pPr>
      <w:rPr>
        <w:rFonts w:ascii="Courier New" w:hAnsi="Courier New" w:cs="Courier New" w:hint="default"/>
      </w:rPr>
    </w:lvl>
    <w:lvl w:ilvl="8" w:tplc="0C0A0005" w:tentative="1">
      <w:start w:val="1"/>
      <w:numFmt w:val="bullet"/>
      <w:lvlText w:val=""/>
      <w:lvlJc w:val="left"/>
      <w:pPr>
        <w:tabs>
          <w:tab w:val="num" w:pos="7020"/>
        </w:tabs>
        <w:ind w:left="7020" w:hanging="360"/>
      </w:pPr>
      <w:rPr>
        <w:rFonts w:ascii="Wingdings" w:hAnsi="Wingdings" w:hint="default"/>
      </w:rPr>
    </w:lvl>
  </w:abstractNum>
  <w:abstractNum w:abstractNumId="5" w15:restartNumberingAfterBreak="0">
    <w:nsid w:val="1A5F62F2"/>
    <w:multiLevelType w:val="hybridMultilevel"/>
    <w:tmpl w:val="DB248D66"/>
    <w:lvl w:ilvl="0" w:tplc="7BDE92EC">
      <w:start w:val="1"/>
      <w:numFmt w:val="lowerLetter"/>
      <w:lvlText w:val="%1)"/>
      <w:lvlJc w:val="left"/>
      <w:pPr>
        <w:ind w:left="720" w:hanging="360"/>
      </w:pPr>
      <w:rPr>
        <w:rFonts w:ascii="Arial" w:hAnsi="Arial" w:cs="Arial" w:hint="default"/>
      </w:rPr>
    </w:lvl>
    <w:lvl w:ilvl="1" w:tplc="15F6D9E0">
      <w:start w:val="1"/>
      <w:numFmt w:val="decimal"/>
      <w:lvlText w:val="%2."/>
      <w:lvlJc w:val="left"/>
      <w:pPr>
        <w:ind w:left="1440" w:hanging="360"/>
      </w:pPr>
      <w:rPr>
        <w:rFonts w:ascii="Arial" w:eastAsia="Calibri" w:hAnsi="Arial" w:cs="Arial"/>
      </w:r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238E42D0"/>
    <w:multiLevelType w:val="hybridMultilevel"/>
    <w:tmpl w:val="5C443106"/>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2611048F"/>
    <w:multiLevelType w:val="hybridMultilevel"/>
    <w:tmpl w:val="AB58BCAE"/>
    <w:lvl w:ilvl="0" w:tplc="BFBC01A6">
      <w:start w:val="1"/>
      <w:numFmt w:val="decimal"/>
      <w:lvlText w:val="%1."/>
      <w:lvlJc w:val="left"/>
      <w:pPr>
        <w:ind w:left="28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89AC03A4">
      <w:start w:val="1"/>
      <w:numFmt w:val="lowerLetter"/>
      <w:lvlText w:val="%2."/>
      <w:lvlJc w:val="left"/>
      <w:pPr>
        <w:ind w:left="5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80A0001">
      <w:start w:val="1"/>
      <w:numFmt w:val="bullet"/>
      <w:lvlText w:val=""/>
      <w:lvlJc w:val="left"/>
      <w:pPr>
        <w:ind w:left="1495"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3" w:tplc="3C944AAC">
      <w:start w:val="1"/>
      <w:numFmt w:val="decimal"/>
      <w:lvlText w:val="%4"/>
      <w:lvlJc w:val="left"/>
      <w:pPr>
        <w:ind w:left="18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00ED388">
      <w:start w:val="1"/>
      <w:numFmt w:val="lowerLetter"/>
      <w:lvlText w:val="%5"/>
      <w:lvlJc w:val="left"/>
      <w:pPr>
        <w:ind w:left="25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962D5CA">
      <w:start w:val="1"/>
      <w:numFmt w:val="lowerRoman"/>
      <w:lvlText w:val="%6"/>
      <w:lvlJc w:val="left"/>
      <w:pPr>
        <w:ind w:left="32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5B4EB66">
      <w:start w:val="1"/>
      <w:numFmt w:val="decimal"/>
      <w:lvlText w:val="%7"/>
      <w:lvlJc w:val="left"/>
      <w:pPr>
        <w:ind w:left="39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FE89968">
      <w:start w:val="1"/>
      <w:numFmt w:val="lowerLetter"/>
      <w:lvlText w:val="%8"/>
      <w:lvlJc w:val="left"/>
      <w:pPr>
        <w:ind w:left="47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2D2F916">
      <w:start w:val="1"/>
      <w:numFmt w:val="lowerRoman"/>
      <w:lvlText w:val="%9"/>
      <w:lvlJc w:val="left"/>
      <w:pPr>
        <w:ind w:left="54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D7F1479"/>
    <w:multiLevelType w:val="hybridMultilevel"/>
    <w:tmpl w:val="2F843D46"/>
    <w:lvl w:ilvl="0" w:tplc="0672B5D8">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F003982">
      <w:start w:val="1"/>
      <w:numFmt w:val="lowerLetter"/>
      <w:lvlText w:val="%2"/>
      <w:lvlJc w:val="left"/>
      <w:pPr>
        <w:ind w:left="5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FB242E0">
      <w:start w:val="1"/>
      <w:numFmt w:val="lowerLetter"/>
      <w:lvlRestart w:val="0"/>
      <w:lvlText w:val="%3."/>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29044EE">
      <w:start w:val="1"/>
      <w:numFmt w:val="decimal"/>
      <w:lvlText w:val="%4"/>
      <w:lvlJc w:val="left"/>
      <w:pPr>
        <w:ind w:left="1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90E7212">
      <w:start w:val="1"/>
      <w:numFmt w:val="lowerLetter"/>
      <w:lvlText w:val="%5"/>
      <w:lvlJc w:val="left"/>
      <w:pPr>
        <w:ind w:left="22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A38C09C">
      <w:start w:val="1"/>
      <w:numFmt w:val="lowerRoman"/>
      <w:lvlText w:val="%6"/>
      <w:lvlJc w:val="left"/>
      <w:pPr>
        <w:ind w:left="29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62ACEF2">
      <w:start w:val="1"/>
      <w:numFmt w:val="decimal"/>
      <w:lvlText w:val="%7"/>
      <w:lvlJc w:val="left"/>
      <w:pPr>
        <w:ind w:left="36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0E23F4E">
      <w:start w:val="1"/>
      <w:numFmt w:val="lowerLetter"/>
      <w:lvlText w:val="%8"/>
      <w:lvlJc w:val="left"/>
      <w:pPr>
        <w:ind w:left="43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2EA1636">
      <w:start w:val="1"/>
      <w:numFmt w:val="lowerRoman"/>
      <w:lvlText w:val="%9"/>
      <w:lvlJc w:val="left"/>
      <w:pPr>
        <w:ind w:left="5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248251F"/>
    <w:multiLevelType w:val="hybridMultilevel"/>
    <w:tmpl w:val="7102B1B6"/>
    <w:lvl w:ilvl="0" w:tplc="BB8ECA58">
      <w:start w:val="1"/>
      <w:numFmt w:val="lowerLetter"/>
      <w:lvlText w:val="%1)"/>
      <w:lvlJc w:val="left"/>
      <w:pPr>
        <w:ind w:left="643" w:hanging="360"/>
      </w:pPr>
      <w:rPr>
        <w:rFonts w:hint="default"/>
      </w:rPr>
    </w:lvl>
    <w:lvl w:ilvl="1" w:tplc="280A0019" w:tentative="1">
      <w:start w:val="1"/>
      <w:numFmt w:val="lowerLetter"/>
      <w:lvlText w:val="%2."/>
      <w:lvlJc w:val="left"/>
      <w:pPr>
        <w:ind w:left="1363" w:hanging="360"/>
      </w:pPr>
    </w:lvl>
    <w:lvl w:ilvl="2" w:tplc="280A001B" w:tentative="1">
      <w:start w:val="1"/>
      <w:numFmt w:val="lowerRoman"/>
      <w:lvlText w:val="%3."/>
      <w:lvlJc w:val="right"/>
      <w:pPr>
        <w:ind w:left="2083" w:hanging="180"/>
      </w:pPr>
    </w:lvl>
    <w:lvl w:ilvl="3" w:tplc="280A000F" w:tentative="1">
      <w:start w:val="1"/>
      <w:numFmt w:val="decimal"/>
      <w:lvlText w:val="%4."/>
      <w:lvlJc w:val="left"/>
      <w:pPr>
        <w:ind w:left="2803" w:hanging="360"/>
      </w:pPr>
    </w:lvl>
    <w:lvl w:ilvl="4" w:tplc="280A0019" w:tentative="1">
      <w:start w:val="1"/>
      <w:numFmt w:val="lowerLetter"/>
      <w:lvlText w:val="%5."/>
      <w:lvlJc w:val="left"/>
      <w:pPr>
        <w:ind w:left="3523" w:hanging="360"/>
      </w:pPr>
    </w:lvl>
    <w:lvl w:ilvl="5" w:tplc="280A001B" w:tentative="1">
      <w:start w:val="1"/>
      <w:numFmt w:val="lowerRoman"/>
      <w:lvlText w:val="%6."/>
      <w:lvlJc w:val="right"/>
      <w:pPr>
        <w:ind w:left="4243" w:hanging="180"/>
      </w:pPr>
    </w:lvl>
    <w:lvl w:ilvl="6" w:tplc="280A000F" w:tentative="1">
      <w:start w:val="1"/>
      <w:numFmt w:val="decimal"/>
      <w:lvlText w:val="%7."/>
      <w:lvlJc w:val="left"/>
      <w:pPr>
        <w:ind w:left="4963" w:hanging="360"/>
      </w:pPr>
    </w:lvl>
    <w:lvl w:ilvl="7" w:tplc="280A0019" w:tentative="1">
      <w:start w:val="1"/>
      <w:numFmt w:val="lowerLetter"/>
      <w:lvlText w:val="%8."/>
      <w:lvlJc w:val="left"/>
      <w:pPr>
        <w:ind w:left="5683" w:hanging="360"/>
      </w:pPr>
    </w:lvl>
    <w:lvl w:ilvl="8" w:tplc="280A001B" w:tentative="1">
      <w:start w:val="1"/>
      <w:numFmt w:val="lowerRoman"/>
      <w:lvlText w:val="%9."/>
      <w:lvlJc w:val="right"/>
      <w:pPr>
        <w:ind w:left="6403" w:hanging="180"/>
      </w:pPr>
    </w:lvl>
  </w:abstractNum>
  <w:abstractNum w:abstractNumId="10" w15:restartNumberingAfterBreak="0">
    <w:nsid w:val="35554CB8"/>
    <w:multiLevelType w:val="hybridMultilevel"/>
    <w:tmpl w:val="03ECB21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3F061C55"/>
    <w:multiLevelType w:val="hybridMultilevel"/>
    <w:tmpl w:val="6E8C492A"/>
    <w:lvl w:ilvl="0" w:tplc="0C0A000F">
      <w:start w:val="3"/>
      <w:numFmt w:val="decimal"/>
      <w:lvlText w:val="%1."/>
      <w:lvlJc w:val="left"/>
      <w:pPr>
        <w:tabs>
          <w:tab w:val="num" w:pos="720"/>
        </w:tabs>
        <w:ind w:left="720" w:hanging="360"/>
      </w:pPr>
      <w:rPr>
        <w:rFonts w:hint="default"/>
      </w:rPr>
    </w:lvl>
    <w:lvl w:ilvl="1" w:tplc="1E24C110">
      <w:start w:val="1"/>
      <w:numFmt w:val="bullet"/>
      <w:lvlText w:val=""/>
      <w:lvlJc w:val="left"/>
      <w:pPr>
        <w:tabs>
          <w:tab w:val="num" w:pos="1440"/>
        </w:tabs>
        <w:ind w:left="1440" w:hanging="360"/>
      </w:pPr>
      <w:rPr>
        <w:rFonts w:ascii="Symbol" w:hAnsi="Symbol" w:hint="default"/>
      </w:rPr>
    </w:lvl>
    <w:lvl w:ilvl="2" w:tplc="0C0A001B">
      <w:start w:val="1"/>
      <w:numFmt w:val="lowerRoman"/>
      <w:lvlText w:val="%3."/>
      <w:lvlJc w:val="right"/>
      <w:pPr>
        <w:tabs>
          <w:tab w:val="num" w:pos="2160"/>
        </w:tabs>
        <w:ind w:left="2160" w:hanging="180"/>
      </w:pPr>
    </w:lvl>
    <w:lvl w:ilvl="3" w:tplc="22905AD0">
      <w:start w:val="1"/>
      <w:numFmt w:val="bullet"/>
      <w:lvlText w:val=""/>
      <w:lvlJc w:val="left"/>
      <w:pPr>
        <w:tabs>
          <w:tab w:val="num" w:pos="2880"/>
        </w:tabs>
        <w:ind w:left="2880" w:hanging="360"/>
      </w:pPr>
      <w:rPr>
        <w:rFonts w:ascii="Symbol" w:hAnsi="Symbol"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4244644D"/>
    <w:multiLevelType w:val="hybridMultilevel"/>
    <w:tmpl w:val="5944DDEE"/>
    <w:lvl w:ilvl="0" w:tplc="6C4E6C6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028B84C">
      <w:start w:val="2"/>
      <w:numFmt w:val="decimal"/>
      <w:lvlText w:val="%2)"/>
      <w:lvlJc w:val="left"/>
      <w:pPr>
        <w:ind w:left="8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45A40C2">
      <w:start w:val="1"/>
      <w:numFmt w:val="lowerRoman"/>
      <w:lvlText w:val="%3"/>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2CA3FA0">
      <w:start w:val="1"/>
      <w:numFmt w:val="decimal"/>
      <w:lvlText w:val="%4"/>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73A4808">
      <w:start w:val="1"/>
      <w:numFmt w:val="lowerLetter"/>
      <w:lvlText w:val="%5"/>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F3A057A">
      <w:start w:val="1"/>
      <w:numFmt w:val="lowerRoman"/>
      <w:lvlText w:val="%6"/>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8DE6436">
      <w:start w:val="1"/>
      <w:numFmt w:val="decimal"/>
      <w:lvlText w:val="%7"/>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808DBC0">
      <w:start w:val="1"/>
      <w:numFmt w:val="lowerLetter"/>
      <w:lvlText w:val="%8"/>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FEABD26">
      <w:start w:val="1"/>
      <w:numFmt w:val="lowerRoman"/>
      <w:lvlText w:val="%9"/>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2F14DCC"/>
    <w:multiLevelType w:val="hybridMultilevel"/>
    <w:tmpl w:val="99061B6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54FE5B0A"/>
    <w:multiLevelType w:val="hybridMultilevel"/>
    <w:tmpl w:val="8C228838"/>
    <w:lvl w:ilvl="0" w:tplc="2C60BD28">
      <w:start w:val="1"/>
      <w:numFmt w:val="decimal"/>
      <w:lvlText w:val="%1)"/>
      <w:lvlJc w:val="left"/>
      <w:pPr>
        <w:ind w:left="5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72ABA1A">
      <w:start w:val="1"/>
      <w:numFmt w:val="bullet"/>
      <w:lvlText w:val="-"/>
      <w:lvlJc w:val="left"/>
      <w:pPr>
        <w:ind w:left="6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5DA3DFE">
      <w:start w:val="1"/>
      <w:numFmt w:val="bullet"/>
      <w:lvlText w:val="▪"/>
      <w:lvlJc w:val="left"/>
      <w:pPr>
        <w:ind w:left="16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FB0A854">
      <w:start w:val="1"/>
      <w:numFmt w:val="bullet"/>
      <w:lvlText w:val="•"/>
      <w:lvlJc w:val="left"/>
      <w:pPr>
        <w:ind w:left="2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CA4A952">
      <w:start w:val="1"/>
      <w:numFmt w:val="bullet"/>
      <w:lvlText w:val="o"/>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81CBE94">
      <w:start w:val="1"/>
      <w:numFmt w:val="bullet"/>
      <w:lvlText w:val="▪"/>
      <w:lvlJc w:val="left"/>
      <w:pPr>
        <w:ind w:left="3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142BFE0">
      <w:start w:val="1"/>
      <w:numFmt w:val="bullet"/>
      <w:lvlText w:val="•"/>
      <w:lvlJc w:val="left"/>
      <w:pPr>
        <w:ind w:left="4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E6E29C8">
      <w:start w:val="1"/>
      <w:numFmt w:val="bullet"/>
      <w:lvlText w:val="o"/>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61CDAF8">
      <w:start w:val="1"/>
      <w:numFmt w:val="bullet"/>
      <w:lvlText w:val="▪"/>
      <w:lvlJc w:val="left"/>
      <w:pPr>
        <w:ind w:left="59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5FA24EA"/>
    <w:multiLevelType w:val="hybridMultilevel"/>
    <w:tmpl w:val="5C443106"/>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573B370A"/>
    <w:multiLevelType w:val="hybridMultilevel"/>
    <w:tmpl w:val="1F264B4A"/>
    <w:lvl w:ilvl="0" w:tplc="FFFFFFFF">
      <w:start w:val="1"/>
      <w:numFmt w:val="lowerLetter"/>
      <w:lvlText w:val="%1)"/>
      <w:lvlJc w:val="left"/>
      <w:pPr>
        <w:ind w:left="643" w:hanging="360"/>
      </w:pPr>
      <w:rPr>
        <w:rFonts w:hint="default"/>
      </w:rPr>
    </w:lvl>
    <w:lvl w:ilvl="1" w:tplc="FFFFFFFF" w:tentative="1">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17" w15:restartNumberingAfterBreak="0">
    <w:nsid w:val="5D27722F"/>
    <w:multiLevelType w:val="hybridMultilevel"/>
    <w:tmpl w:val="71288C48"/>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608C1507"/>
    <w:multiLevelType w:val="hybridMultilevel"/>
    <w:tmpl w:val="A50AEAD2"/>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50E14A2"/>
    <w:multiLevelType w:val="multilevel"/>
    <w:tmpl w:val="4FA87782"/>
    <w:lvl w:ilvl="0">
      <w:start w:val="1"/>
      <w:numFmt w:val="decimal"/>
      <w:pStyle w:val="Ttulo1"/>
      <w:suff w:val="space"/>
      <w:lvlText w:val="%1."/>
      <w:lvlJc w:val="left"/>
      <w:pPr>
        <w:ind w:left="3260" w:firstLine="0"/>
      </w:pPr>
      <w:rPr>
        <w:rFonts w:hint="default"/>
        <w:b/>
        <w:i w:val="0"/>
      </w:rPr>
    </w:lvl>
    <w:lvl w:ilvl="1">
      <w:start w:val="1"/>
      <w:numFmt w:val="decimal"/>
      <w:pStyle w:val="Ttulo2"/>
      <w:suff w:val="space"/>
      <w:lvlText w:val="%1.%2."/>
      <w:lvlJc w:val="left"/>
      <w:pPr>
        <w:ind w:left="170" w:firstLine="0"/>
      </w:pPr>
      <w:rPr>
        <w:rFonts w:hint="default"/>
        <w:b/>
        <w:i w:val="0"/>
      </w:rPr>
    </w:lvl>
    <w:lvl w:ilvl="2">
      <w:start w:val="1"/>
      <w:numFmt w:val="decimal"/>
      <w:pStyle w:val="Ttulo3"/>
      <w:suff w:val="space"/>
      <w:lvlText w:val="%1.%2.%3."/>
      <w:lvlJc w:val="left"/>
      <w:pPr>
        <w:ind w:left="624" w:firstLine="0"/>
      </w:pPr>
      <w:rPr>
        <w:rFonts w:hint="default"/>
        <w:b/>
        <w:i w:val="0"/>
      </w:rPr>
    </w:lvl>
    <w:lvl w:ilvl="3">
      <w:start w:val="1"/>
      <w:numFmt w:val="decimal"/>
      <w:pStyle w:val="Ttulo4"/>
      <w:suff w:val="space"/>
      <w:lvlText w:val="%1.%2.%3.%4."/>
      <w:lvlJc w:val="left"/>
      <w:pPr>
        <w:ind w:left="1754" w:hanging="733"/>
      </w:pPr>
      <w:rPr>
        <w:rFonts w:hint="default"/>
      </w:rPr>
    </w:lvl>
    <w:lvl w:ilvl="4">
      <w:start w:val="1"/>
      <w:numFmt w:val="lowerLetter"/>
      <w:suff w:val="space"/>
      <w:lvlText w:val="%4%3%1.%2...%5."/>
      <w:lvlJc w:val="left"/>
      <w:pPr>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0" w15:restartNumberingAfterBreak="0">
    <w:nsid w:val="6F073EF7"/>
    <w:multiLevelType w:val="hybridMultilevel"/>
    <w:tmpl w:val="869C9C84"/>
    <w:lvl w:ilvl="0" w:tplc="15F6D9E0">
      <w:start w:val="1"/>
      <w:numFmt w:val="decimal"/>
      <w:lvlText w:val="%1."/>
      <w:lvlJc w:val="left"/>
      <w:pPr>
        <w:ind w:left="1440" w:hanging="360"/>
      </w:pPr>
      <w:rPr>
        <w:rFonts w:ascii="Arial" w:eastAsia="Calibri" w:hAnsi="Arial" w:cs="Arial"/>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 w15:restartNumberingAfterBreak="0">
    <w:nsid w:val="70F94C5F"/>
    <w:multiLevelType w:val="hybridMultilevel"/>
    <w:tmpl w:val="5D4454A2"/>
    <w:lvl w:ilvl="0" w:tplc="3D08E220">
      <w:start w:val="2"/>
      <w:numFmt w:val="lowerLetter"/>
      <w:lvlText w:val="%1."/>
      <w:lvlJc w:val="left"/>
      <w:pPr>
        <w:ind w:left="55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7472DBAE">
      <w:start w:val="1"/>
      <w:numFmt w:val="decimal"/>
      <w:lvlText w:val="%2)"/>
      <w:lvlJc w:val="left"/>
      <w:pPr>
        <w:ind w:left="8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0A4DAD8">
      <w:start w:val="1"/>
      <w:numFmt w:val="lowerLetter"/>
      <w:lvlText w:val="(%3)"/>
      <w:lvlJc w:val="left"/>
      <w:pPr>
        <w:ind w:left="12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460EA52">
      <w:start w:val="1"/>
      <w:numFmt w:val="decimal"/>
      <w:lvlText w:val="%4"/>
      <w:lvlJc w:val="left"/>
      <w:pPr>
        <w:ind w:left="16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8363CB8">
      <w:start w:val="1"/>
      <w:numFmt w:val="lowerLetter"/>
      <w:lvlText w:val="%5"/>
      <w:lvlJc w:val="left"/>
      <w:pPr>
        <w:ind w:left="23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EA2DDB8">
      <w:start w:val="1"/>
      <w:numFmt w:val="lowerRoman"/>
      <w:lvlText w:val="%6"/>
      <w:lvlJc w:val="left"/>
      <w:pPr>
        <w:ind w:left="30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4869790">
      <w:start w:val="1"/>
      <w:numFmt w:val="decimal"/>
      <w:lvlText w:val="%7"/>
      <w:lvlJc w:val="left"/>
      <w:pPr>
        <w:ind w:left="38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5887D2C">
      <w:start w:val="1"/>
      <w:numFmt w:val="lowerLetter"/>
      <w:lvlText w:val="%8"/>
      <w:lvlJc w:val="left"/>
      <w:pPr>
        <w:ind w:left="45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51E21E0">
      <w:start w:val="1"/>
      <w:numFmt w:val="lowerRoman"/>
      <w:lvlText w:val="%9"/>
      <w:lvlJc w:val="left"/>
      <w:pPr>
        <w:ind w:left="52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3BB2F52"/>
    <w:multiLevelType w:val="hybridMultilevel"/>
    <w:tmpl w:val="71288C48"/>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15:restartNumberingAfterBreak="0">
    <w:nsid w:val="741462A1"/>
    <w:multiLevelType w:val="hybridMultilevel"/>
    <w:tmpl w:val="E7BE0538"/>
    <w:lvl w:ilvl="0" w:tplc="864CA30A">
      <w:start w:val="6"/>
      <w:numFmt w:val="decimal"/>
      <w:lvlText w:val="%1."/>
      <w:lvlJc w:val="left"/>
      <w:pPr>
        <w:ind w:left="42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516ADFF2">
      <w:start w:val="1"/>
      <w:numFmt w:val="lowerLetter"/>
      <w:lvlText w:val="%2."/>
      <w:lvlJc w:val="left"/>
      <w:pPr>
        <w:ind w:left="7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DDE6F46">
      <w:start w:val="1"/>
      <w:numFmt w:val="bullet"/>
      <w:lvlText w:val="-"/>
      <w:lvlJc w:val="left"/>
      <w:pPr>
        <w:ind w:left="8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72E53AE">
      <w:start w:val="1"/>
      <w:numFmt w:val="bullet"/>
      <w:lvlText w:val="•"/>
      <w:lvlJc w:val="left"/>
      <w:pPr>
        <w:ind w:left="16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2A4AB8A">
      <w:start w:val="1"/>
      <w:numFmt w:val="bullet"/>
      <w:lvlText w:val="o"/>
      <w:lvlJc w:val="left"/>
      <w:pPr>
        <w:ind w:left="2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89A803C">
      <w:start w:val="1"/>
      <w:numFmt w:val="bullet"/>
      <w:lvlText w:val="▪"/>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E62F57C">
      <w:start w:val="1"/>
      <w:numFmt w:val="bullet"/>
      <w:lvlText w:val="•"/>
      <w:lvlJc w:val="left"/>
      <w:pPr>
        <w:ind w:left="3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AA44DFA">
      <w:start w:val="1"/>
      <w:numFmt w:val="bullet"/>
      <w:lvlText w:val="o"/>
      <w:lvlJc w:val="left"/>
      <w:pPr>
        <w:ind w:left="4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5DE3BD2">
      <w:start w:val="1"/>
      <w:numFmt w:val="bullet"/>
      <w:lvlText w:val="▪"/>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78360B85"/>
    <w:multiLevelType w:val="hybridMultilevel"/>
    <w:tmpl w:val="C786F41C"/>
    <w:lvl w:ilvl="0" w:tplc="280A0001">
      <w:start w:val="1"/>
      <w:numFmt w:val="bullet"/>
      <w:lvlText w:val=""/>
      <w:lvlJc w:val="left"/>
      <w:rPr>
        <w:rFonts w:ascii="Symbol" w:hAnsi="Symbol" w:hint="default"/>
      </w:rPr>
    </w:lvl>
    <w:lvl w:ilvl="1" w:tplc="080A0003">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5" w15:restartNumberingAfterBreak="0">
    <w:nsid w:val="79A57F8B"/>
    <w:multiLevelType w:val="hybridMultilevel"/>
    <w:tmpl w:val="5712E55C"/>
    <w:lvl w:ilvl="0" w:tplc="280A0001">
      <w:start w:val="1"/>
      <w:numFmt w:val="bullet"/>
      <w:lvlText w:val=""/>
      <w:lvlJc w:val="left"/>
      <w:pPr>
        <w:ind w:left="2880" w:hanging="360"/>
      </w:pPr>
      <w:rPr>
        <w:rFonts w:ascii="Symbol" w:hAnsi="Symbol" w:hint="default"/>
      </w:rPr>
    </w:lvl>
    <w:lvl w:ilvl="1" w:tplc="280A0019" w:tentative="1">
      <w:start w:val="1"/>
      <w:numFmt w:val="lowerLetter"/>
      <w:lvlText w:val="%2."/>
      <w:lvlJc w:val="left"/>
      <w:pPr>
        <w:ind w:left="1723" w:hanging="360"/>
      </w:pPr>
    </w:lvl>
    <w:lvl w:ilvl="2" w:tplc="280A001B" w:tentative="1">
      <w:start w:val="1"/>
      <w:numFmt w:val="lowerRoman"/>
      <w:lvlText w:val="%3."/>
      <w:lvlJc w:val="right"/>
      <w:pPr>
        <w:ind w:left="2443" w:hanging="180"/>
      </w:pPr>
    </w:lvl>
    <w:lvl w:ilvl="3" w:tplc="280A000F" w:tentative="1">
      <w:start w:val="1"/>
      <w:numFmt w:val="decimal"/>
      <w:lvlText w:val="%4."/>
      <w:lvlJc w:val="left"/>
      <w:pPr>
        <w:ind w:left="3163" w:hanging="360"/>
      </w:pPr>
    </w:lvl>
    <w:lvl w:ilvl="4" w:tplc="280A0019" w:tentative="1">
      <w:start w:val="1"/>
      <w:numFmt w:val="lowerLetter"/>
      <w:lvlText w:val="%5."/>
      <w:lvlJc w:val="left"/>
      <w:pPr>
        <w:ind w:left="3883" w:hanging="360"/>
      </w:pPr>
    </w:lvl>
    <w:lvl w:ilvl="5" w:tplc="280A001B" w:tentative="1">
      <w:start w:val="1"/>
      <w:numFmt w:val="lowerRoman"/>
      <w:lvlText w:val="%6."/>
      <w:lvlJc w:val="right"/>
      <w:pPr>
        <w:ind w:left="4603" w:hanging="180"/>
      </w:pPr>
    </w:lvl>
    <w:lvl w:ilvl="6" w:tplc="280A000F" w:tentative="1">
      <w:start w:val="1"/>
      <w:numFmt w:val="decimal"/>
      <w:lvlText w:val="%7."/>
      <w:lvlJc w:val="left"/>
      <w:pPr>
        <w:ind w:left="5323" w:hanging="360"/>
      </w:pPr>
    </w:lvl>
    <w:lvl w:ilvl="7" w:tplc="280A0019" w:tentative="1">
      <w:start w:val="1"/>
      <w:numFmt w:val="lowerLetter"/>
      <w:lvlText w:val="%8."/>
      <w:lvlJc w:val="left"/>
      <w:pPr>
        <w:ind w:left="6043" w:hanging="360"/>
      </w:pPr>
    </w:lvl>
    <w:lvl w:ilvl="8" w:tplc="280A001B" w:tentative="1">
      <w:start w:val="1"/>
      <w:numFmt w:val="lowerRoman"/>
      <w:lvlText w:val="%9."/>
      <w:lvlJc w:val="right"/>
      <w:pPr>
        <w:ind w:left="6763" w:hanging="180"/>
      </w:pPr>
    </w:lvl>
  </w:abstractNum>
  <w:abstractNum w:abstractNumId="26" w15:restartNumberingAfterBreak="0">
    <w:nsid w:val="79B15F9D"/>
    <w:multiLevelType w:val="hybridMultilevel"/>
    <w:tmpl w:val="8AC66CF4"/>
    <w:lvl w:ilvl="0" w:tplc="0C0A000F">
      <w:start w:val="3"/>
      <w:numFmt w:val="decimal"/>
      <w:lvlText w:val="%1."/>
      <w:lvlJc w:val="left"/>
      <w:pPr>
        <w:tabs>
          <w:tab w:val="num" w:pos="720"/>
        </w:tabs>
        <w:ind w:left="720" w:hanging="360"/>
      </w:pPr>
    </w:lvl>
    <w:lvl w:ilvl="1" w:tplc="0C0A000B">
      <w:start w:val="1"/>
      <w:numFmt w:val="bullet"/>
      <w:lvlText w:val=""/>
      <w:lvlJc w:val="left"/>
      <w:pPr>
        <w:tabs>
          <w:tab w:val="num" w:pos="1440"/>
        </w:tabs>
        <w:ind w:left="1440" w:hanging="360"/>
      </w:pPr>
      <w:rPr>
        <w:rFonts w:ascii="Wingdings" w:hAnsi="Wingdings"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7" w15:restartNumberingAfterBreak="0">
    <w:nsid w:val="79FA3559"/>
    <w:multiLevelType w:val="hybridMultilevel"/>
    <w:tmpl w:val="C46AB1A8"/>
    <w:lvl w:ilvl="0" w:tplc="280A0001">
      <w:start w:val="1"/>
      <w:numFmt w:val="bullet"/>
      <w:lvlText w:val=""/>
      <w:lvlJc w:val="left"/>
      <w:rPr>
        <w:rFonts w:ascii="Symbol" w:hAnsi="Symbol"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8" w15:restartNumberingAfterBreak="0">
    <w:nsid w:val="7C36700D"/>
    <w:multiLevelType w:val="hybridMultilevel"/>
    <w:tmpl w:val="C9FC3D3C"/>
    <w:lvl w:ilvl="0" w:tplc="15F6D9E0">
      <w:start w:val="1"/>
      <w:numFmt w:val="decimal"/>
      <w:lvlText w:val="%1."/>
      <w:lvlJc w:val="left"/>
      <w:pPr>
        <w:ind w:left="1440" w:hanging="360"/>
      </w:pPr>
      <w:rPr>
        <w:rFonts w:ascii="Arial" w:eastAsia="Calibri" w:hAnsi="Arial" w:cs="Arial"/>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9" w15:restartNumberingAfterBreak="0">
    <w:nsid w:val="7E111D37"/>
    <w:multiLevelType w:val="hybridMultilevel"/>
    <w:tmpl w:val="E72AB6D8"/>
    <w:lvl w:ilvl="0" w:tplc="28BC0C3A">
      <w:start w:val="1"/>
      <w:numFmt w:val="decimal"/>
      <w:lvlText w:val="%1)"/>
      <w:lvlJc w:val="left"/>
      <w:pPr>
        <w:ind w:left="5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06C927C">
      <w:start w:val="1"/>
      <w:numFmt w:val="bullet"/>
      <w:lvlText w:val="-"/>
      <w:lvlJc w:val="left"/>
      <w:pPr>
        <w:ind w:left="6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202BE10">
      <w:start w:val="1"/>
      <w:numFmt w:val="bullet"/>
      <w:lvlText w:val="▪"/>
      <w:lvlJc w:val="left"/>
      <w:pPr>
        <w:ind w:left="16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EB20B80">
      <w:start w:val="1"/>
      <w:numFmt w:val="bullet"/>
      <w:lvlText w:val="•"/>
      <w:lvlJc w:val="left"/>
      <w:pPr>
        <w:ind w:left="2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E3E1D9A">
      <w:start w:val="1"/>
      <w:numFmt w:val="bullet"/>
      <w:lvlText w:val="o"/>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4007730">
      <w:start w:val="1"/>
      <w:numFmt w:val="bullet"/>
      <w:lvlText w:val="▪"/>
      <w:lvlJc w:val="left"/>
      <w:pPr>
        <w:ind w:left="3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F6CF8EE">
      <w:start w:val="1"/>
      <w:numFmt w:val="bullet"/>
      <w:lvlText w:val="•"/>
      <w:lvlJc w:val="left"/>
      <w:pPr>
        <w:ind w:left="4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CB4FC80">
      <w:start w:val="1"/>
      <w:numFmt w:val="bullet"/>
      <w:lvlText w:val="o"/>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A00DCBE">
      <w:start w:val="1"/>
      <w:numFmt w:val="bullet"/>
      <w:lvlText w:val="▪"/>
      <w:lvlJc w:val="left"/>
      <w:pPr>
        <w:ind w:left="59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2005742130">
    <w:abstractNumId w:val="7"/>
  </w:num>
  <w:num w:numId="2" w16cid:durableId="1260288225">
    <w:abstractNumId w:val="8"/>
  </w:num>
  <w:num w:numId="3" w16cid:durableId="612130643">
    <w:abstractNumId w:val="12"/>
  </w:num>
  <w:num w:numId="4" w16cid:durableId="26496013">
    <w:abstractNumId w:val="21"/>
  </w:num>
  <w:num w:numId="5" w16cid:durableId="1207329058">
    <w:abstractNumId w:val="0"/>
  </w:num>
  <w:num w:numId="6" w16cid:durableId="279264082">
    <w:abstractNumId w:val="14"/>
  </w:num>
  <w:num w:numId="7" w16cid:durableId="1005089702">
    <w:abstractNumId w:val="29"/>
  </w:num>
  <w:num w:numId="8" w16cid:durableId="896470820">
    <w:abstractNumId w:val="23"/>
  </w:num>
  <w:num w:numId="9" w16cid:durableId="832376362">
    <w:abstractNumId w:val="25"/>
  </w:num>
  <w:num w:numId="10" w16cid:durableId="1972514830">
    <w:abstractNumId w:val="18"/>
  </w:num>
  <w:num w:numId="11" w16cid:durableId="240873232">
    <w:abstractNumId w:val="5"/>
  </w:num>
  <w:num w:numId="12" w16cid:durableId="1454978133">
    <w:abstractNumId w:val="24"/>
  </w:num>
  <w:num w:numId="13" w16cid:durableId="2127121322">
    <w:abstractNumId w:val="28"/>
  </w:num>
  <w:num w:numId="14" w16cid:durableId="870148292">
    <w:abstractNumId w:val="20"/>
  </w:num>
  <w:num w:numId="15" w16cid:durableId="592320166">
    <w:abstractNumId w:val="27"/>
  </w:num>
  <w:num w:numId="16" w16cid:durableId="257325035">
    <w:abstractNumId w:val="22"/>
  </w:num>
  <w:num w:numId="17" w16cid:durableId="104349248">
    <w:abstractNumId w:val="17"/>
  </w:num>
  <w:num w:numId="18" w16cid:durableId="117102210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3838034">
    <w:abstractNumId w:val="10"/>
  </w:num>
  <w:num w:numId="20" w16cid:durableId="2072773260">
    <w:abstractNumId w:val="6"/>
  </w:num>
  <w:num w:numId="21" w16cid:durableId="1532182410">
    <w:abstractNumId w:val="3"/>
  </w:num>
  <w:num w:numId="22" w16cid:durableId="1392145801">
    <w:abstractNumId w:val="15"/>
  </w:num>
  <w:num w:numId="23" w16cid:durableId="91441568">
    <w:abstractNumId w:val="1"/>
  </w:num>
  <w:num w:numId="24" w16cid:durableId="662319123">
    <w:abstractNumId w:val="16"/>
  </w:num>
  <w:num w:numId="25" w16cid:durableId="746808714">
    <w:abstractNumId w:val="9"/>
  </w:num>
  <w:num w:numId="26" w16cid:durableId="1571110198">
    <w:abstractNumId w:val="2"/>
  </w:num>
  <w:num w:numId="27" w16cid:durableId="180315724">
    <w:abstractNumId w:val="19"/>
  </w:num>
  <w:num w:numId="28" w16cid:durableId="370229029">
    <w:abstractNumId w:val="13"/>
  </w:num>
  <w:num w:numId="29" w16cid:durableId="1376275210">
    <w:abstractNumId w:val="11"/>
  </w:num>
  <w:num w:numId="30" w16cid:durableId="1685355041">
    <w:abstractNumId w:val="26"/>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754696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403"/>
    <w:rsid w:val="00025CFF"/>
    <w:rsid w:val="00043F6A"/>
    <w:rsid w:val="00044EC5"/>
    <w:rsid w:val="00065ABC"/>
    <w:rsid w:val="000803BA"/>
    <w:rsid w:val="000932A7"/>
    <w:rsid w:val="000C4CF3"/>
    <w:rsid w:val="000D179B"/>
    <w:rsid w:val="000D382B"/>
    <w:rsid w:val="000F5038"/>
    <w:rsid w:val="001130D7"/>
    <w:rsid w:val="00124CFC"/>
    <w:rsid w:val="00134C31"/>
    <w:rsid w:val="00153717"/>
    <w:rsid w:val="00170DB7"/>
    <w:rsid w:val="00183206"/>
    <w:rsid w:val="00186590"/>
    <w:rsid w:val="00193BB8"/>
    <w:rsid w:val="00196A08"/>
    <w:rsid w:val="001A2766"/>
    <w:rsid w:val="001C709A"/>
    <w:rsid w:val="001E0C32"/>
    <w:rsid w:val="001F4A6D"/>
    <w:rsid w:val="00220F5E"/>
    <w:rsid w:val="002236A6"/>
    <w:rsid w:val="002357C2"/>
    <w:rsid w:val="00257164"/>
    <w:rsid w:val="00262451"/>
    <w:rsid w:val="0026667D"/>
    <w:rsid w:val="00267666"/>
    <w:rsid w:val="00271D4A"/>
    <w:rsid w:val="002A3820"/>
    <w:rsid w:val="002A667A"/>
    <w:rsid w:val="002B5E2E"/>
    <w:rsid w:val="002D4C13"/>
    <w:rsid w:val="002E0B4B"/>
    <w:rsid w:val="002E4880"/>
    <w:rsid w:val="002F7770"/>
    <w:rsid w:val="00303961"/>
    <w:rsid w:val="00326C6D"/>
    <w:rsid w:val="003355BB"/>
    <w:rsid w:val="003461C6"/>
    <w:rsid w:val="00362DDF"/>
    <w:rsid w:val="00371181"/>
    <w:rsid w:val="003717E9"/>
    <w:rsid w:val="003A75D9"/>
    <w:rsid w:val="003B6EB3"/>
    <w:rsid w:val="003C08F8"/>
    <w:rsid w:val="003C0A74"/>
    <w:rsid w:val="003C3614"/>
    <w:rsid w:val="003C4CD4"/>
    <w:rsid w:val="003C62B2"/>
    <w:rsid w:val="003E3D97"/>
    <w:rsid w:val="003E458C"/>
    <w:rsid w:val="003F1B10"/>
    <w:rsid w:val="00407413"/>
    <w:rsid w:val="00426854"/>
    <w:rsid w:val="004814F4"/>
    <w:rsid w:val="00481E07"/>
    <w:rsid w:val="00482BE9"/>
    <w:rsid w:val="004A089B"/>
    <w:rsid w:val="004B3051"/>
    <w:rsid w:val="004D389C"/>
    <w:rsid w:val="004D4202"/>
    <w:rsid w:val="004D6CF0"/>
    <w:rsid w:val="004E5DBC"/>
    <w:rsid w:val="00502DCE"/>
    <w:rsid w:val="00513DA7"/>
    <w:rsid w:val="005155DE"/>
    <w:rsid w:val="0053240C"/>
    <w:rsid w:val="00546E75"/>
    <w:rsid w:val="00554B2B"/>
    <w:rsid w:val="0059073E"/>
    <w:rsid w:val="00594DFA"/>
    <w:rsid w:val="005A5DD7"/>
    <w:rsid w:val="005B22E8"/>
    <w:rsid w:val="005E0F0C"/>
    <w:rsid w:val="005E307E"/>
    <w:rsid w:val="005F2AA5"/>
    <w:rsid w:val="00607F30"/>
    <w:rsid w:val="00625290"/>
    <w:rsid w:val="006307B4"/>
    <w:rsid w:val="00640ED4"/>
    <w:rsid w:val="0064627E"/>
    <w:rsid w:val="006757F8"/>
    <w:rsid w:val="006763CD"/>
    <w:rsid w:val="00684D80"/>
    <w:rsid w:val="006B3726"/>
    <w:rsid w:val="006C59A0"/>
    <w:rsid w:val="006C784D"/>
    <w:rsid w:val="00707FAE"/>
    <w:rsid w:val="007138B4"/>
    <w:rsid w:val="00745AB6"/>
    <w:rsid w:val="00745B31"/>
    <w:rsid w:val="007553B1"/>
    <w:rsid w:val="007556FC"/>
    <w:rsid w:val="007757E1"/>
    <w:rsid w:val="00785269"/>
    <w:rsid w:val="007B197F"/>
    <w:rsid w:val="007B48B6"/>
    <w:rsid w:val="007C154B"/>
    <w:rsid w:val="007D2B64"/>
    <w:rsid w:val="007D4AE8"/>
    <w:rsid w:val="007E4EC2"/>
    <w:rsid w:val="007F51A2"/>
    <w:rsid w:val="00826E88"/>
    <w:rsid w:val="00836781"/>
    <w:rsid w:val="0085162E"/>
    <w:rsid w:val="00863178"/>
    <w:rsid w:val="00865616"/>
    <w:rsid w:val="00874113"/>
    <w:rsid w:val="008D1418"/>
    <w:rsid w:val="008D77A5"/>
    <w:rsid w:val="00923955"/>
    <w:rsid w:val="009334B8"/>
    <w:rsid w:val="0094363E"/>
    <w:rsid w:val="00944BA3"/>
    <w:rsid w:val="00955446"/>
    <w:rsid w:val="0095769B"/>
    <w:rsid w:val="00974023"/>
    <w:rsid w:val="00980E23"/>
    <w:rsid w:val="009820B9"/>
    <w:rsid w:val="009B3DB7"/>
    <w:rsid w:val="009D1DF5"/>
    <w:rsid w:val="009D6089"/>
    <w:rsid w:val="009E7103"/>
    <w:rsid w:val="009F07B4"/>
    <w:rsid w:val="00A1257F"/>
    <w:rsid w:val="00A517AE"/>
    <w:rsid w:val="00A87B61"/>
    <w:rsid w:val="00A91A46"/>
    <w:rsid w:val="00A96773"/>
    <w:rsid w:val="00AA56D0"/>
    <w:rsid w:val="00AE199C"/>
    <w:rsid w:val="00AE33CF"/>
    <w:rsid w:val="00AE4F97"/>
    <w:rsid w:val="00AE576E"/>
    <w:rsid w:val="00AF1320"/>
    <w:rsid w:val="00B04461"/>
    <w:rsid w:val="00B11A64"/>
    <w:rsid w:val="00B16403"/>
    <w:rsid w:val="00B2269B"/>
    <w:rsid w:val="00B33C25"/>
    <w:rsid w:val="00B45927"/>
    <w:rsid w:val="00B459B4"/>
    <w:rsid w:val="00B51F12"/>
    <w:rsid w:val="00B64188"/>
    <w:rsid w:val="00B75ED4"/>
    <w:rsid w:val="00B8213D"/>
    <w:rsid w:val="00BA0025"/>
    <w:rsid w:val="00BA55D1"/>
    <w:rsid w:val="00BB1A18"/>
    <w:rsid w:val="00BB245F"/>
    <w:rsid w:val="00BB77ED"/>
    <w:rsid w:val="00BC122B"/>
    <w:rsid w:val="00BD7AEE"/>
    <w:rsid w:val="00BE6B7B"/>
    <w:rsid w:val="00BF4652"/>
    <w:rsid w:val="00BF5FB7"/>
    <w:rsid w:val="00C02526"/>
    <w:rsid w:val="00C057F4"/>
    <w:rsid w:val="00C06BB3"/>
    <w:rsid w:val="00C34A29"/>
    <w:rsid w:val="00C442AE"/>
    <w:rsid w:val="00C70F0B"/>
    <w:rsid w:val="00C77388"/>
    <w:rsid w:val="00C852C9"/>
    <w:rsid w:val="00C95397"/>
    <w:rsid w:val="00CA7636"/>
    <w:rsid w:val="00CB5516"/>
    <w:rsid w:val="00CD0852"/>
    <w:rsid w:val="00CD5C31"/>
    <w:rsid w:val="00CD5D80"/>
    <w:rsid w:val="00CE548A"/>
    <w:rsid w:val="00CF415C"/>
    <w:rsid w:val="00D17691"/>
    <w:rsid w:val="00D377A2"/>
    <w:rsid w:val="00D45612"/>
    <w:rsid w:val="00D500E8"/>
    <w:rsid w:val="00D6176C"/>
    <w:rsid w:val="00D61C96"/>
    <w:rsid w:val="00D70EE1"/>
    <w:rsid w:val="00D75F18"/>
    <w:rsid w:val="00D96A59"/>
    <w:rsid w:val="00DF3C52"/>
    <w:rsid w:val="00E0149F"/>
    <w:rsid w:val="00E01DD6"/>
    <w:rsid w:val="00E05F53"/>
    <w:rsid w:val="00E11898"/>
    <w:rsid w:val="00E11A67"/>
    <w:rsid w:val="00E12761"/>
    <w:rsid w:val="00E15D03"/>
    <w:rsid w:val="00E226BD"/>
    <w:rsid w:val="00E31321"/>
    <w:rsid w:val="00E318AF"/>
    <w:rsid w:val="00E35CE7"/>
    <w:rsid w:val="00E4074F"/>
    <w:rsid w:val="00E408D3"/>
    <w:rsid w:val="00E54881"/>
    <w:rsid w:val="00E62501"/>
    <w:rsid w:val="00E6403F"/>
    <w:rsid w:val="00E64685"/>
    <w:rsid w:val="00E819B0"/>
    <w:rsid w:val="00E8363A"/>
    <w:rsid w:val="00E90574"/>
    <w:rsid w:val="00EB2BCD"/>
    <w:rsid w:val="00EB3222"/>
    <w:rsid w:val="00EE23BD"/>
    <w:rsid w:val="00EE3F14"/>
    <w:rsid w:val="00EF107A"/>
    <w:rsid w:val="00EF4BC7"/>
    <w:rsid w:val="00EF5184"/>
    <w:rsid w:val="00F12851"/>
    <w:rsid w:val="00F1756A"/>
    <w:rsid w:val="00F21FC6"/>
    <w:rsid w:val="00F52185"/>
    <w:rsid w:val="00F52662"/>
    <w:rsid w:val="00F52F11"/>
    <w:rsid w:val="00F67A8B"/>
    <w:rsid w:val="00F77A6D"/>
    <w:rsid w:val="00F8669C"/>
    <w:rsid w:val="00FA021F"/>
    <w:rsid w:val="00FB0005"/>
    <w:rsid w:val="00FD25FC"/>
    <w:rsid w:val="00FD3107"/>
    <w:rsid w:val="00FE3BE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425F1D"/>
  <w15:docId w15:val="{435905B4-49B5-4C89-9E4C-76CD46A2C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PE" w:eastAsia="es-P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8" w:line="249" w:lineRule="auto"/>
      <w:ind w:left="576" w:right="6" w:hanging="293"/>
      <w:jc w:val="both"/>
    </w:pPr>
    <w:rPr>
      <w:rFonts w:ascii="Arial" w:eastAsia="Arial" w:hAnsi="Arial" w:cs="Arial"/>
      <w:color w:val="000000"/>
      <w:sz w:val="24"/>
    </w:rPr>
  </w:style>
  <w:style w:type="paragraph" w:styleId="Ttulo1">
    <w:name w:val="heading 1"/>
    <w:aliases w:val="PMP1,. (1.0)"/>
    <w:basedOn w:val="Normal"/>
    <w:next w:val="Paragrafo1"/>
    <w:link w:val="Ttulo1Car"/>
    <w:autoRedefine/>
    <w:qFormat/>
    <w:rsid w:val="00625290"/>
    <w:pPr>
      <w:keepNext/>
      <w:numPr>
        <w:numId w:val="27"/>
      </w:numPr>
      <w:spacing w:before="360" w:after="0" w:line="240" w:lineRule="auto"/>
      <w:ind w:left="0" w:right="170"/>
      <w:jc w:val="left"/>
      <w:outlineLvl w:val="0"/>
    </w:pPr>
    <w:rPr>
      <w:rFonts w:eastAsia="Times New Roman" w:cs="Times New Roman"/>
      <w:b/>
      <w:color w:val="auto"/>
      <w:szCs w:val="20"/>
      <w:lang w:val="pt-BR" w:eastAsia="pt-BR"/>
    </w:rPr>
  </w:style>
  <w:style w:type="paragraph" w:styleId="Ttulo2">
    <w:name w:val="heading 2"/>
    <w:basedOn w:val="Ttulo1"/>
    <w:next w:val="Pargrafo2"/>
    <w:link w:val="Ttulo2Car"/>
    <w:autoRedefine/>
    <w:qFormat/>
    <w:rsid w:val="00625290"/>
    <w:pPr>
      <w:keepNext w:val="0"/>
      <w:numPr>
        <w:ilvl w:val="1"/>
      </w:numPr>
      <w:suppressAutoHyphens/>
      <w:spacing w:before="240"/>
      <w:ind w:left="540"/>
      <w:outlineLvl w:val="1"/>
    </w:pPr>
    <w:rPr>
      <w:rFonts w:cs="Arial"/>
      <w:szCs w:val="24"/>
    </w:rPr>
  </w:style>
  <w:style w:type="paragraph" w:styleId="Ttulo3">
    <w:name w:val="heading 3"/>
    <w:basedOn w:val="Ttulo2"/>
    <w:next w:val="Normal"/>
    <w:link w:val="Ttulo3Car"/>
    <w:autoRedefine/>
    <w:qFormat/>
    <w:rsid w:val="00625290"/>
    <w:pPr>
      <w:numPr>
        <w:ilvl w:val="2"/>
      </w:numPr>
      <w:spacing w:after="60"/>
      <w:ind w:left="0"/>
      <w:jc w:val="both"/>
      <w:outlineLvl w:val="2"/>
    </w:pPr>
    <w:rPr>
      <w:b w:val="0"/>
      <w:bCs/>
      <w:lang w:val="es-ES"/>
    </w:rPr>
  </w:style>
  <w:style w:type="paragraph" w:styleId="Ttulo4">
    <w:name w:val="heading 4"/>
    <w:basedOn w:val="Ttulo3"/>
    <w:next w:val="Normal"/>
    <w:link w:val="Ttulo4Car"/>
    <w:autoRedefine/>
    <w:qFormat/>
    <w:rsid w:val="00625290"/>
    <w:pPr>
      <w:numPr>
        <w:ilvl w:val="3"/>
      </w:numPr>
      <w:tabs>
        <w:tab w:val="num" w:pos="360"/>
      </w:tabs>
      <w:ind w:left="1440" w:hanging="900"/>
      <w:outlineLvl w:val="3"/>
    </w:pPr>
    <w:rPr>
      <w:b/>
      <w:bCs w:val="0"/>
      <w:lang w:val="pt-B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iedepgina">
    <w:name w:val="footer"/>
    <w:basedOn w:val="Normal"/>
    <w:link w:val="PiedepginaCar"/>
    <w:uiPriority w:val="99"/>
    <w:unhideWhenUsed/>
    <w:rsid w:val="00E4074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4074F"/>
    <w:rPr>
      <w:rFonts w:ascii="Arial" w:eastAsia="Arial" w:hAnsi="Arial" w:cs="Arial"/>
      <w:color w:val="000000"/>
      <w:sz w:val="24"/>
    </w:rPr>
  </w:style>
  <w:style w:type="table" w:customStyle="1" w:styleId="Tablanormal11">
    <w:name w:val="Tabla normal 11"/>
    <w:basedOn w:val="Tablanormal"/>
    <w:uiPriority w:val="41"/>
    <w:rsid w:val="00E4074F"/>
    <w:pPr>
      <w:spacing w:after="0" w:line="240" w:lineRule="auto"/>
    </w:pPr>
    <w:rPr>
      <w:rFonts w:eastAsiaTheme="minorHAns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inespaciado">
    <w:name w:val="No Spacing"/>
    <w:uiPriority w:val="1"/>
    <w:qFormat/>
    <w:rsid w:val="00134C31"/>
    <w:pPr>
      <w:spacing w:after="0" w:line="240" w:lineRule="auto"/>
      <w:ind w:left="576" w:right="6" w:hanging="293"/>
      <w:jc w:val="both"/>
    </w:pPr>
    <w:rPr>
      <w:rFonts w:ascii="Arial" w:eastAsia="Arial" w:hAnsi="Arial" w:cs="Arial"/>
      <w:color w:val="000000"/>
      <w:sz w:val="24"/>
    </w:rPr>
  </w:style>
  <w:style w:type="paragraph" w:styleId="Prrafodelista">
    <w:name w:val="List Paragraph"/>
    <w:basedOn w:val="Normal"/>
    <w:uiPriority w:val="34"/>
    <w:qFormat/>
    <w:rsid w:val="00134C31"/>
    <w:pPr>
      <w:ind w:left="720"/>
      <w:contextualSpacing/>
    </w:pPr>
  </w:style>
  <w:style w:type="paragraph" w:styleId="Textodeglobo">
    <w:name w:val="Balloon Text"/>
    <w:basedOn w:val="Normal"/>
    <w:link w:val="TextodegloboCar"/>
    <w:uiPriority w:val="99"/>
    <w:semiHidden/>
    <w:unhideWhenUsed/>
    <w:rsid w:val="006B372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B3726"/>
    <w:rPr>
      <w:rFonts w:ascii="Segoe UI" w:eastAsia="Arial" w:hAnsi="Segoe UI" w:cs="Segoe UI"/>
      <w:color w:val="000000"/>
      <w:sz w:val="18"/>
      <w:szCs w:val="18"/>
    </w:rPr>
  </w:style>
  <w:style w:type="paragraph" w:customStyle="1" w:styleId="Prrafodelista1">
    <w:name w:val="Párrafo de lista1"/>
    <w:basedOn w:val="Normal"/>
    <w:uiPriority w:val="99"/>
    <w:qFormat/>
    <w:rsid w:val="007556FC"/>
    <w:pPr>
      <w:spacing w:after="0" w:line="240" w:lineRule="auto"/>
      <w:ind w:left="708" w:right="0" w:firstLine="0"/>
      <w:jc w:val="left"/>
    </w:pPr>
    <w:rPr>
      <w:rFonts w:ascii="Times New Roman" w:eastAsia="Times New Roman" w:hAnsi="Times New Roman" w:cs="Times New Roman"/>
      <w:color w:val="auto"/>
      <w:sz w:val="20"/>
      <w:szCs w:val="20"/>
      <w:lang w:val="es-ES" w:eastAsia="es-ES"/>
    </w:rPr>
  </w:style>
  <w:style w:type="paragraph" w:customStyle="1" w:styleId="Pargrafo2">
    <w:name w:val="Parágrafo 2"/>
    <w:basedOn w:val="Normal"/>
    <w:link w:val="Pargrafo2Char"/>
    <w:autoRedefine/>
    <w:rsid w:val="00220F5E"/>
    <w:pPr>
      <w:spacing w:before="120" w:after="0" w:line="240" w:lineRule="auto"/>
      <w:ind w:left="540" w:right="0" w:firstLine="0"/>
    </w:pPr>
    <w:rPr>
      <w:rFonts w:eastAsia="Times New Roman" w:cs="Times New Roman"/>
      <w:color w:val="auto"/>
      <w:szCs w:val="24"/>
      <w:lang w:val="es-ES" w:eastAsia="pt-BR"/>
    </w:rPr>
  </w:style>
  <w:style w:type="character" w:customStyle="1" w:styleId="Pargrafo2Char">
    <w:name w:val="Parágrafo 2 Char"/>
    <w:basedOn w:val="Fuentedeprrafopredeter"/>
    <w:link w:val="Pargrafo2"/>
    <w:rsid w:val="00220F5E"/>
    <w:rPr>
      <w:rFonts w:ascii="Arial" w:eastAsia="Times New Roman" w:hAnsi="Arial" w:cs="Times New Roman"/>
      <w:sz w:val="24"/>
      <w:szCs w:val="24"/>
      <w:lang w:val="es-ES" w:eastAsia="pt-BR"/>
    </w:rPr>
  </w:style>
  <w:style w:type="paragraph" w:customStyle="1" w:styleId="Paragrafo1">
    <w:name w:val="Paragrafo1"/>
    <w:basedOn w:val="Normal"/>
    <w:autoRedefine/>
    <w:rsid w:val="007553B1"/>
    <w:pPr>
      <w:spacing w:before="120" w:after="120" w:line="240" w:lineRule="auto"/>
      <w:ind w:left="284" w:right="0" w:firstLine="0"/>
    </w:pPr>
    <w:rPr>
      <w:rFonts w:eastAsia="Times New Roman" w:cs="Times New Roman"/>
      <w:color w:val="auto"/>
      <w:szCs w:val="24"/>
      <w:lang w:val="pt-BR" w:eastAsia="pt-BR"/>
    </w:rPr>
  </w:style>
  <w:style w:type="character" w:customStyle="1" w:styleId="Ttulo1Car">
    <w:name w:val="Título 1 Car"/>
    <w:aliases w:val="PMP1 Car,. (1.0) Car"/>
    <w:basedOn w:val="Fuentedeprrafopredeter"/>
    <w:link w:val="Ttulo1"/>
    <w:rsid w:val="00625290"/>
    <w:rPr>
      <w:rFonts w:ascii="Arial" w:eastAsia="Times New Roman" w:hAnsi="Arial" w:cs="Times New Roman"/>
      <w:b/>
      <w:sz w:val="24"/>
      <w:szCs w:val="20"/>
      <w:lang w:val="pt-BR" w:eastAsia="pt-BR"/>
    </w:rPr>
  </w:style>
  <w:style w:type="character" w:customStyle="1" w:styleId="Ttulo2Car">
    <w:name w:val="Título 2 Car"/>
    <w:basedOn w:val="Fuentedeprrafopredeter"/>
    <w:link w:val="Ttulo2"/>
    <w:rsid w:val="00625290"/>
    <w:rPr>
      <w:rFonts w:ascii="Arial" w:eastAsia="Times New Roman" w:hAnsi="Arial" w:cs="Arial"/>
      <w:b/>
      <w:sz w:val="24"/>
      <w:szCs w:val="24"/>
      <w:lang w:val="pt-BR" w:eastAsia="pt-BR"/>
    </w:rPr>
  </w:style>
  <w:style w:type="character" w:customStyle="1" w:styleId="Ttulo3Car">
    <w:name w:val="Título 3 Car"/>
    <w:basedOn w:val="Fuentedeprrafopredeter"/>
    <w:link w:val="Ttulo3"/>
    <w:rsid w:val="00625290"/>
    <w:rPr>
      <w:rFonts w:ascii="Arial" w:eastAsia="Times New Roman" w:hAnsi="Arial" w:cs="Arial"/>
      <w:bCs/>
      <w:sz w:val="24"/>
      <w:szCs w:val="24"/>
      <w:lang w:val="es-ES" w:eastAsia="pt-BR"/>
    </w:rPr>
  </w:style>
  <w:style w:type="character" w:customStyle="1" w:styleId="Ttulo4Car">
    <w:name w:val="Título 4 Car"/>
    <w:basedOn w:val="Fuentedeprrafopredeter"/>
    <w:link w:val="Ttulo4"/>
    <w:rsid w:val="00625290"/>
    <w:rPr>
      <w:rFonts w:ascii="Arial" w:eastAsia="Times New Roman" w:hAnsi="Arial" w:cs="Arial"/>
      <w:b/>
      <w:sz w:val="24"/>
      <w:szCs w:val="24"/>
      <w:lang w:val="pt-BR" w:eastAsia="pt-BR"/>
    </w:rPr>
  </w:style>
  <w:style w:type="character" w:styleId="Hipervnculo">
    <w:name w:val="Hyperlink"/>
    <w:basedOn w:val="Fuentedeprrafopredeter"/>
    <w:rsid w:val="00625290"/>
    <w:rPr>
      <w:color w:val="0000FF"/>
      <w:u w:val="single"/>
    </w:rPr>
  </w:style>
  <w:style w:type="character" w:customStyle="1" w:styleId="google-src-text1">
    <w:name w:val="google-src-text1"/>
    <w:basedOn w:val="Fuentedeprrafopredeter"/>
    <w:rsid w:val="00625290"/>
    <w:rPr>
      <w:vanish/>
      <w:webHidden w:val="0"/>
      <w:specVanish w:val="0"/>
    </w:rPr>
  </w:style>
  <w:style w:type="character" w:styleId="Textoennegrita">
    <w:name w:val="Strong"/>
    <w:basedOn w:val="Fuentedeprrafopredeter"/>
    <w:qFormat/>
    <w:rsid w:val="00625290"/>
    <w:rPr>
      <w:b/>
      <w:bCs/>
    </w:rPr>
  </w:style>
  <w:style w:type="paragraph" w:customStyle="1" w:styleId="Pargrafo3">
    <w:name w:val="Parágrafo 3"/>
    <w:basedOn w:val="Pargrafo2"/>
    <w:autoRedefine/>
    <w:rsid w:val="00F12851"/>
    <w:pPr>
      <w:tabs>
        <w:tab w:val="left" w:pos="360"/>
      </w:tabs>
      <w:ind w:right="99"/>
    </w:pPr>
    <w:rPr>
      <w:iCs/>
    </w:rPr>
  </w:style>
  <w:style w:type="table" w:styleId="Tablaconcuadrcula">
    <w:name w:val="Table Grid"/>
    <w:basedOn w:val="Tablanormal"/>
    <w:uiPriority w:val="39"/>
    <w:rsid w:val="00EF4B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44267">
      <w:bodyDiv w:val="1"/>
      <w:marLeft w:val="0"/>
      <w:marRight w:val="0"/>
      <w:marTop w:val="0"/>
      <w:marBottom w:val="0"/>
      <w:divBdr>
        <w:top w:val="none" w:sz="0" w:space="0" w:color="auto"/>
        <w:left w:val="none" w:sz="0" w:space="0" w:color="auto"/>
        <w:bottom w:val="none" w:sz="0" w:space="0" w:color="auto"/>
        <w:right w:val="none" w:sz="0" w:space="0" w:color="auto"/>
      </w:divBdr>
    </w:div>
    <w:div w:id="49697918">
      <w:bodyDiv w:val="1"/>
      <w:marLeft w:val="0"/>
      <w:marRight w:val="0"/>
      <w:marTop w:val="0"/>
      <w:marBottom w:val="0"/>
      <w:divBdr>
        <w:top w:val="none" w:sz="0" w:space="0" w:color="auto"/>
        <w:left w:val="none" w:sz="0" w:space="0" w:color="auto"/>
        <w:bottom w:val="none" w:sz="0" w:space="0" w:color="auto"/>
        <w:right w:val="none" w:sz="0" w:space="0" w:color="auto"/>
      </w:divBdr>
    </w:div>
    <w:div w:id="100420261">
      <w:bodyDiv w:val="1"/>
      <w:marLeft w:val="0"/>
      <w:marRight w:val="0"/>
      <w:marTop w:val="0"/>
      <w:marBottom w:val="0"/>
      <w:divBdr>
        <w:top w:val="none" w:sz="0" w:space="0" w:color="auto"/>
        <w:left w:val="none" w:sz="0" w:space="0" w:color="auto"/>
        <w:bottom w:val="none" w:sz="0" w:space="0" w:color="auto"/>
        <w:right w:val="none" w:sz="0" w:space="0" w:color="auto"/>
      </w:divBdr>
    </w:div>
    <w:div w:id="188954281">
      <w:bodyDiv w:val="1"/>
      <w:marLeft w:val="0"/>
      <w:marRight w:val="0"/>
      <w:marTop w:val="0"/>
      <w:marBottom w:val="0"/>
      <w:divBdr>
        <w:top w:val="none" w:sz="0" w:space="0" w:color="auto"/>
        <w:left w:val="none" w:sz="0" w:space="0" w:color="auto"/>
        <w:bottom w:val="none" w:sz="0" w:space="0" w:color="auto"/>
        <w:right w:val="none" w:sz="0" w:space="0" w:color="auto"/>
      </w:divBdr>
    </w:div>
    <w:div w:id="383144724">
      <w:bodyDiv w:val="1"/>
      <w:marLeft w:val="0"/>
      <w:marRight w:val="0"/>
      <w:marTop w:val="0"/>
      <w:marBottom w:val="0"/>
      <w:divBdr>
        <w:top w:val="none" w:sz="0" w:space="0" w:color="auto"/>
        <w:left w:val="none" w:sz="0" w:space="0" w:color="auto"/>
        <w:bottom w:val="none" w:sz="0" w:space="0" w:color="auto"/>
        <w:right w:val="none" w:sz="0" w:space="0" w:color="auto"/>
      </w:divBdr>
    </w:div>
    <w:div w:id="458449569">
      <w:bodyDiv w:val="1"/>
      <w:marLeft w:val="0"/>
      <w:marRight w:val="0"/>
      <w:marTop w:val="0"/>
      <w:marBottom w:val="0"/>
      <w:divBdr>
        <w:top w:val="none" w:sz="0" w:space="0" w:color="auto"/>
        <w:left w:val="none" w:sz="0" w:space="0" w:color="auto"/>
        <w:bottom w:val="none" w:sz="0" w:space="0" w:color="auto"/>
        <w:right w:val="none" w:sz="0" w:space="0" w:color="auto"/>
      </w:divBdr>
    </w:div>
    <w:div w:id="708068355">
      <w:bodyDiv w:val="1"/>
      <w:marLeft w:val="0"/>
      <w:marRight w:val="0"/>
      <w:marTop w:val="0"/>
      <w:marBottom w:val="0"/>
      <w:divBdr>
        <w:top w:val="none" w:sz="0" w:space="0" w:color="auto"/>
        <w:left w:val="none" w:sz="0" w:space="0" w:color="auto"/>
        <w:bottom w:val="none" w:sz="0" w:space="0" w:color="auto"/>
        <w:right w:val="none" w:sz="0" w:space="0" w:color="auto"/>
      </w:divBdr>
    </w:div>
    <w:div w:id="728308600">
      <w:bodyDiv w:val="1"/>
      <w:marLeft w:val="0"/>
      <w:marRight w:val="0"/>
      <w:marTop w:val="0"/>
      <w:marBottom w:val="0"/>
      <w:divBdr>
        <w:top w:val="none" w:sz="0" w:space="0" w:color="auto"/>
        <w:left w:val="none" w:sz="0" w:space="0" w:color="auto"/>
        <w:bottom w:val="none" w:sz="0" w:space="0" w:color="auto"/>
        <w:right w:val="none" w:sz="0" w:space="0" w:color="auto"/>
      </w:divBdr>
    </w:div>
    <w:div w:id="881555671">
      <w:bodyDiv w:val="1"/>
      <w:marLeft w:val="0"/>
      <w:marRight w:val="0"/>
      <w:marTop w:val="0"/>
      <w:marBottom w:val="0"/>
      <w:divBdr>
        <w:top w:val="none" w:sz="0" w:space="0" w:color="auto"/>
        <w:left w:val="none" w:sz="0" w:space="0" w:color="auto"/>
        <w:bottom w:val="none" w:sz="0" w:space="0" w:color="auto"/>
        <w:right w:val="none" w:sz="0" w:space="0" w:color="auto"/>
      </w:divBdr>
    </w:div>
    <w:div w:id="924342223">
      <w:bodyDiv w:val="1"/>
      <w:marLeft w:val="0"/>
      <w:marRight w:val="0"/>
      <w:marTop w:val="0"/>
      <w:marBottom w:val="0"/>
      <w:divBdr>
        <w:top w:val="none" w:sz="0" w:space="0" w:color="auto"/>
        <w:left w:val="none" w:sz="0" w:space="0" w:color="auto"/>
        <w:bottom w:val="none" w:sz="0" w:space="0" w:color="auto"/>
        <w:right w:val="none" w:sz="0" w:space="0" w:color="auto"/>
      </w:divBdr>
    </w:div>
    <w:div w:id="1068455394">
      <w:bodyDiv w:val="1"/>
      <w:marLeft w:val="0"/>
      <w:marRight w:val="0"/>
      <w:marTop w:val="0"/>
      <w:marBottom w:val="0"/>
      <w:divBdr>
        <w:top w:val="none" w:sz="0" w:space="0" w:color="auto"/>
        <w:left w:val="none" w:sz="0" w:space="0" w:color="auto"/>
        <w:bottom w:val="none" w:sz="0" w:space="0" w:color="auto"/>
        <w:right w:val="none" w:sz="0" w:space="0" w:color="auto"/>
      </w:divBdr>
    </w:div>
    <w:div w:id="1103037780">
      <w:bodyDiv w:val="1"/>
      <w:marLeft w:val="0"/>
      <w:marRight w:val="0"/>
      <w:marTop w:val="0"/>
      <w:marBottom w:val="0"/>
      <w:divBdr>
        <w:top w:val="none" w:sz="0" w:space="0" w:color="auto"/>
        <w:left w:val="none" w:sz="0" w:space="0" w:color="auto"/>
        <w:bottom w:val="none" w:sz="0" w:space="0" w:color="auto"/>
        <w:right w:val="none" w:sz="0" w:space="0" w:color="auto"/>
      </w:divBdr>
    </w:div>
    <w:div w:id="1136265740">
      <w:bodyDiv w:val="1"/>
      <w:marLeft w:val="0"/>
      <w:marRight w:val="0"/>
      <w:marTop w:val="0"/>
      <w:marBottom w:val="0"/>
      <w:divBdr>
        <w:top w:val="none" w:sz="0" w:space="0" w:color="auto"/>
        <w:left w:val="none" w:sz="0" w:space="0" w:color="auto"/>
        <w:bottom w:val="none" w:sz="0" w:space="0" w:color="auto"/>
        <w:right w:val="none" w:sz="0" w:space="0" w:color="auto"/>
      </w:divBdr>
    </w:div>
    <w:div w:id="1257638042">
      <w:bodyDiv w:val="1"/>
      <w:marLeft w:val="0"/>
      <w:marRight w:val="0"/>
      <w:marTop w:val="0"/>
      <w:marBottom w:val="0"/>
      <w:divBdr>
        <w:top w:val="none" w:sz="0" w:space="0" w:color="auto"/>
        <w:left w:val="none" w:sz="0" w:space="0" w:color="auto"/>
        <w:bottom w:val="none" w:sz="0" w:space="0" w:color="auto"/>
        <w:right w:val="none" w:sz="0" w:space="0" w:color="auto"/>
      </w:divBdr>
    </w:div>
    <w:div w:id="1324121482">
      <w:bodyDiv w:val="1"/>
      <w:marLeft w:val="0"/>
      <w:marRight w:val="0"/>
      <w:marTop w:val="0"/>
      <w:marBottom w:val="0"/>
      <w:divBdr>
        <w:top w:val="none" w:sz="0" w:space="0" w:color="auto"/>
        <w:left w:val="none" w:sz="0" w:space="0" w:color="auto"/>
        <w:bottom w:val="none" w:sz="0" w:space="0" w:color="auto"/>
        <w:right w:val="none" w:sz="0" w:space="0" w:color="auto"/>
      </w:divBdr>
    </w:div>
    <w:div w:id="1370716014">
      <w:bodyDiv w:val="1"/>
      <w:marLeft w:val="0"/>
      <w:marRight w:val="0"/>
      <w:marTop w:val="0"/>
      <w:marBottom w:val="0"/>
      <w:divBdr>
        <w:top w:val="none" w:sz="0" w:space="0" w:color="auto"/>
        <w:left w:val="none" w:sz="0" w:space="0" w:color="auto"/>
        <w:bottom w:val="none" w:sz="0" w:space="0" w:color="auto"/>
        <w:right w:val="none" w:sz="0" w:space="0" w:color="auto"/>
      </w:divBdr>
    </w:div>
    <w:div w:id="1471050703">
      <w:bodyDiv w:val="1"/>
      <w:marLeft w:val="0"/>
      <w:marRight w:val="0"/>
      <w:marTop w:val="0"/>
      <w:marBottom w:val="0"/>
      <w:divBdr>
        <w:top w:val="none" w:sz="0" w:space="0" w:color="auto"/>
        <w:left w:val="none" w:sz="0" w:space="0" w:color="auto"/>
        <w:bottom w:val="none" w:sz="0" w:space="0" w:color="auto"/>
        <w:right w:val="none" w:sz="0" w:space="0" w:color="auto"/>
      </w:divBdr>
    </w:div>
    <w:div w:id="1513300406">
      <w:bodyDiv w:val="1"/>
      <w:marLeft w:val="0"/>
      <w:marRight w:val="0"/>
      <w:marTop w:val="0"/>
      <w:marBottom w:val="0"/>
      <w:divBdr>
        <w:top w:val="none" w:sz="0" w:space="0" w:color="auto"/>
        <w:left w:val="none" w:sz="0" w:space="0" w:color="auto"/>
        <w:bottom w:val="none" w:sz="0" w:space="0" w:color="auto"/>
        <w:right w:val="none" w:sz="0" w:space="0" w:color="auto"/>
      </w:divBdr>
    </w:div>
    <w:div w:id="1615822682">
      <w:bodyDiv w:val="1"/>
      <w:marLeft w:val="0"/>
      <w:marRight w:val="0"/>
      <w:marTop w:val="0"/>
      <w:marBottom w:val="0"/>
      <w:divBdr>
        <w:top w:val="none" w:sz="0" w:space="0" w:color="auto"/>
        <w:left w:val="none" w:sz="0" w:space="0" w:color="auto"/>
        <w:bottom w:val="none" w:sz="0" w:space="0" w:color="auto"/>
        <w:right w:val="none" w:sz="0" w:space="0" w:color="auto"/>
      </w:divBdr>
    </w:div>
    <w:div w:id="1724476502">
      <w:bodyDiv w:val="1"/>
      <w:marLeft w:val="0"/>
      <w:marRight w:val="0"/>
      <w:marTop w:val="0"/>
      <w:marBottom w:val="0"/>
      <w:divBdr>
        <w:top w:val="none" w:sz="0" w:space="0" w:color="auto"/>
        <w:left w:val="none" w:sz="0" w:space="0" w:color="auto"/>
        <w:bottom w:val="none" w:sz="0" w:space="0" w:color="auto"/>
        <w:right w:val="none" w:sz="0" w:space="0" w:color="auto"/>
      </w:divBdr>
    </w:div>
    <w:div w:id="1738939323">
      <w:bodyDiv w:val="1"/>
      <w:marLeft w:val="0"/>
      <w:marRight w:val="0"/>
      <w:marTop w:val="0"/>
      <w:marBottom w:val="0"/>
      <w:divBdr>
        <w:top w:val="none" w:sz="0" w:space="0" w:color="auto"/>
        <w:left w:val="none" w:sz="0" w:space="0" w:color="auto"/>
        <w:bottom w:val="none" w:sz="0" w:space="0" w:color="auto"/>
        <w:right w:val="none" w:sz="0" w:space="0" w:color="auto"/>
      </w:divBdr>
    </w:div>
    <w:div w:id="1752577025">
      <w:bodyDiv w:val="1"/>
      <w:marLeft w:val="0"/>
      <w:marRight w:val="0"/>
      <w:marTop w:val="0"/>
      <w:marBottom w:val="0"/>
      <w:divBdr>
        <w:top w:val="none" w:sz="0" w:space="0" w:color="auto"/>
        <w:left w:val="none" w:sz="0" w:space="0" w:color="auto"/>
        <w:bottom w:val="none" w:sz="0" w:space="0" w:color="auto"/>
        <w:right w:val="none" w:sz="0" w:space="0" w:color="auto"/>
      </w:divBdr>
    </w:div>
    <w:div w:id="1756432588">
      <w:bodyDiv w:val="1"/>
      <w:marLeft w:val="0"/>
      <w:marRight w:val="0"/>
      <w:marTop w:val="0"/>
      <w:marBottom w:val="0"/>
      <w:divBdr>
        <w:top w:val="none" w:sz="0" w:space="0" w:color="auto"/>
        <w:left w:val="none" w:sz="0" w:space="0" w:color="auto"/>
        <w:bottom w:val="none" w:sz="0" w:space="0" w:color="auto"/>
        <w:right w:val="none" w:sz="0" w:space="0" w:color="auto"/>
      </w:divBdr>
    </w:div>
    <w:div w:id="1825196592">
      <w:bodyDiv w:val="1"/>
      <w:marLeft w:val="0"/>
      <w:marRight w:val="0"/>
      <w:marTop w:val="0"/>
      <w:marBottom w:val="0"/>
      <w:divBdr>
        <w:top w:val="none" w:sz="0" w:space="0" w:color="auto"/>
        <w:left w:val="none" w:sz="0" w:space="0" w:color="auto"/>
        <w:bottom w:val="none" w:sz="0" w:space="0" w:color="auto"/>
        <w:right w:val="none" w:sz="0" w:space="0" w:color="auto"/>
      </w:divBdr>
    </w:div>
    <w:div w:id="20985971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2.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g"/><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_rels/header3.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5415DB709CD1545A2CC5066B4D78BBF" ma:contentTypeVersion="15" ma:contentTypeDescription="Crear nuevo documento." ma:contentTypeScope="" ma:versionID="baff06dd25f42edc58e84ddb2bcc478a">
  <xsd:schema xmlns:xsd="http://www.w3.org/2001/XMLSchema" xmlns:xs="http://www.w3.org/2001/XMLSchema" xmlns:p="http://schemas.microsoft.com/office/2006/metadata/properties" xmlns:ns2="faebd1bc-70d7-40cc-bc20-8ffb1943fbd0" xmlns:ns3="6f51ba61-91e9-457e-8027-1ae664ff3e6c" targetNamespace="http://schemas.microsoft.com/office/2006/metadata/properties" ma:root="true" ma:fieldsID="35ae5fa5e019433726cca48e71212e38" ns2:_="" ns3:_="">
    <xsd:import namespace="faebd1bc-70d7-40cc-bc20-8ffb1943fbd0"/>
    <xsd:import namespace="6f51ba61-91e9-457e-8027-1ae664ff3e6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ebd1bc-70d7-40cc-bc20-8ffb1943fbd0"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8c451f38-cc85-4680-9c46-83d425c01782}" ma:internalName="TaxCatchAll" ma:showField="CatchAllData" ma:web="faebd1bc-70d7-40cc-bc20-8ffb1943fbd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51ba61-91e9-457e-8027-1ae664ff3e6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c60007cc-3204-4486-9a27-5099ed4623e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f51ba61-91e9-457e-8027-1ae664ff3e6c">
      <Terms xmlns="http://schemas.microsoft.com/office/infopath/2007/PartnerControls"/>
    </lcf76f155ced4ddcb4097134ff3c332f>
    <TaxCatchAll xmlns="faebd1bc-70d7-40cc-bc20-8ffb1943fbd0" xsi:nil="true"/>
  </documentManagement>
</p:properties>
</file>

<file path=customXml/itemProps1.xml><?xml version="1.0" encoding="utf-8"?>
<ds:datastoreItem xmlns:ds="http://schemas.openxmlformats.org/officeDocument/2006/customXml" ds:itemID="{F581BABB-C6CD-4C47-B794-FD91C95C3F38}"/>
</file>

<file path=customXml/itemProps2.xml><?xml version="1.0" encoding="utf-8"?>
<ds:datastoreItem xmlns:ds="http://schemas.openxmlformats.org/officeDocument/2006/customXml" ds:itemID="{304F4F36-A12F-498F-8E00-57902B4BCDA4}"/>
</file>

<file path=customXml/itemProps3.xml><?xml version="1.0" encoding="utf-8"?>
<ds:datastoreItem xmlns:ds="http://schemas.openxmlformats.org/officeDocument/2006/customXml" ds:itemID="{408554B8-380A-4A64-B8BE-33C7E5545E72}"/>
</file>

<file path=docProps/app.xml><?xml version="1.0" encoding="utf-8"?>
<Properties xmlns="http://schemas.openxmlformats.org/officeDocument/2006/extended-properties" xmlns:vt="http://schemas.openxmlformats.org/officeDocument/2006/docPropsVTypes">
  <Template>Normal</Template>
  <TotalTime>853</TotalTime>
  <Pages>8</Pages>
  <Words>2096</Words>
  <Characters>11534</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Suero Rios, Vilma Lia</dc:creator>
  <cp:keywords/>
  <cp:lastModifiedBy>Erick Cordova</cp:lastModifiedBy>
  <cp:revision>74</cp:revision>
  <cp:lastPrinted>2021-04-07T17:24:00Z</cp:lastPrinted>
  <dcterms:created xsi:type="dcterms:W3CDTF">2022-01-27T14:02:00Z</dcterms:created>
  <dcterms:modified xsi:type="dcterms:W3CDTF">2022-06-01T20:31:00Z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0x010100F5415DB709CD1545A2CC5066B4D78BBF</vt:lpwstr>
  </property>
</Properties>
</file>